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269FA3DC" w:rsidR="000F3053" w:rsidRDefault="00D34F05">
      <w:pPr>
        <w:spacing w:before="70"/>
        <w:ind w:left="360" w:right="313"/>
        <w:jc w:val="center"/>
        <w:rPr>
          <w:rFonts w:ascii="Times New Roman"/>
          <w:sz w:val="24"/>
        </w:rPr>
      </w:pPr>
      <w:r>
        <w:rPr>
          <w:rFonts w:ascii="Times New Roman"/>
          <w:color w:val="0E0E0E"/>
          <w:sz w:val="24"/>
        </w:rPr>
        <w:t>CITY COMMISSION BUDGET PUBLIC HEARING</w:t>
      </w:r>
      <w:r w:rsidR="00AA631B">
        <w:rPr>
          <w:rFonts w:ascii="Times New Roman"/>
          <w:color w:val="0E0E0E"/>
          <w:spacing w:val="12"/>
          <w:sz w:val="24"/>
        </w:rPr>
        <w:t xml:space="preserve">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0A73D9F4" w:rsidR="00AA631B" w:rsidRDefault="00D34F05">
      <w:pPr>
        <w:spacing w:line="242" w:lineRule="auto"/>
        <w:ind w:left="4797" w:right="4724"/>
        <w:jc w:val="center"/>
        <w:rPr>
          <w:rFonts w:ascii="Times New Roman"/>
          <w:color w:val="0E0E0E"/>
          <w:sz w:val="24"/>
        </w:rPr>
      </w:pPr>
      <w:r>
        <w:rPr>
          <w:rFonts w:ascii="Times New Roman"/>
          <w:color w:val="0E0E0E"/>
          <w:sz w:val="24"/>
        </w:rPr>
        <w:t xml:space="preserve">September 12, 2024 </w:t>
      </w:r>
    </w:p>
    <w:p w14:paraId="5C4D9DEF" w14:textId="2C90B753" w:rsidR="000F3053" w:rsidRDefault="00D92A6C">
      <w:pPr>
        <w:spacing w:line="242" w:lineRule="auto"/>
        <w:ind w:left="4797" w:right="4724"/>
        <w:jc w:val="center"/>
        <w:rPr>
          <w:rFonts w:ascii="Times New Roman"/>
          <w:sz w:val="24"/>
        </w:rPr>
      </w:pPr>
      <w:r>
        <w:rPr>
          <w:rFonts w:ascii="Times New Roman"/>
          <w:color w:val="0E0E0E"/>
          <w:sz w:val="24"/>
        </w:rPr>
        <w:t xml:space="preserve"> </w:t>
      </w:r>
      <w:r w:rsidR="00964DFB">
        <w:rPr>
          <w:rFonts w:ascii="Times New Roman"/>
          <w:color w:val="0E0E0E"/>
          <w:spacing w:val="-2"/>
          <w:sz w:val="24"/>
        </w:rPr>
        <w:t>5</w:t>
      </w:r>
      <w:r>
        <w:rPr>
          <w:rFonts w:ascii="Times New Roman"/>
          <w:color w:val="0E0E0E"/>
          <w:spacing w:val="-2"/>
          <w:sz w:val="24"/>
        </w:rPr>
        <w:t>:</w:t>
      </w:r>
      <w:r w:rsidR="00CE0E58">
        <w:rPr>
          <w:rFonts w:ascii="Times New Roman"/>
          <w:color w:val="0E0E0E"/>
          <w:spacing w:val="-2"/>
          <w:sz w:val="24"/>
        </w:rPr>
        <w:t>0</w:t>
      </w:r>
      <w:r w:rsidR="00AA631B">
        <w:rPr>
          <w:rFonts w:ascii="Times New Roman"/>
          <w:color w:val="0E0E0E"/>
          <w:spacing w:val="-2"/>
          <w:sz w:val="24"/>
        </w:rPr>
        <w:t>0P</w:t>
      </w:r>
      <w:r>
        <w:rPr>
          <w:rFonts w:ascii="Times New Roman"/>
          <w:color w:val="0E0E0E"/>
          <w:spacing w:val="-2"/>
          <w:sz w:val="24"/>
        </w:rPr>
        <w:t>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39CE696C" w:rsidR="00AA631B" w:rsidRDefault="00AA631B">
      <w:pPr>
        <w:ind w:left="4327" w:right="4271"/>
        <w:jc w:val="center"/>
        <w:rPr>
          <w:rFonts w:ascii="Times New Roman"/>
          <w:color w:val="0E0E0E"/>
          <w:sz w:val="24"/>
        </w:rPr>
      </w:pPr>
      <w:r>
        <w:rPr>
          <w:rFonts w:ascii="Times New Roman"/>
          <w:color w:val="0E0E0E"/>
          <w:sz w:val="24"/>
        </w:rPr>
        <w:t>200</w:t>
      </w:r>
      <w:r w:rsidR="00D92A6C">
        <w:rPr>
          <w:rFonts w:ascii="Times New Roman"/>
          <w:color w:val="0E0E0E"/>
          <w:sz w:val="24"/>
        </w:rPr>
        <w:t xml:space="preserve"> </w:t>
      </w:r>
      <w:r>
        <w:rPr>
          <w:rFonts w:ascii="Times New Roman"/>
          <w:color w:val="0E0E0E"/>
          <w:sz w:val="24"/>
        </w:rPr>
        <w:t>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D92A6C">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D92A6C">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33E2B59C" w14:textId="630F2559" w:rsidR="000F3053" w:rsidRDefault="002D13E7" w:rsidP="00D34F05">
      <w:pPr>
        <w:spacing w:after="38"/>
        <w:ind w:left="360" w:right="300"/>
        <w:jc w:val="center"/>
        <w:rPr>
          <w:rFonts w:ascii="Times New Roman"/>
          <w:sz w:val="2"/>
        </w:rPr>
      </w:pPr>
      <w:r>
        <w:rPr>
          <w:rFonts w:ascii="Times New Roman"/>
          <w:color w:val="0E0E0E"/>
          <w:spacing w:val="-2"/>
          <w:sz w:val="24"/>
        </w:rPr>
        <w:t>MEETING MINUTES</w:t>
      </w:r>
      <w:r w:rsidR="00033F33">
        <w:rPr>
          <w:rFonts w:ascii="Times New Roman"/>
          <w:color w:val="0E0E0E"/>
          <w:spacing w:val="-2"/>
          <w:sz w:val="24"/>
        </w:rPr>
        <w:t xml:space="preserve"> </w:t>
      </w:r>
      <w:r w:rsidR="00033F33">
        <w:rPr>
          <w:rFonts w:ascii="Times New Roman"/>
          <w:color w:val="0E0E0E"/>
          <w:spacing w:val="-2"/>
          <w:sz w:val="24"/>
        </w:rPr>
        <w:t>–</w:t>
      </w:r>
      <w:r w:rsidR="00033F33">
        <w:rPr>
          <w:rFonts w:ascii="Times New Roman"/>
          <w:color w:val="0E0E0E"/>
          <w:spacing w:val="-2"/>
          <w:sz w:val="24"/>
        </w:rPr>
        <w:t xml:space="preserve"> </w:t>
      </w:r>
      <w:r w:rsidR="00D34F05">
        <w:rPr>
          <w:rFonts w:ascii="Times New Roman"/>
          <w:color w:val="0E0E0E"/>
          <w:sz w:val="24"/>
        </w:rPr>
        <w:t>CITY COMMISSION BUDGET PUBLIC HEARING</w:t>
      </w:r>
      <w:r w:rsidR="00D34F05">
        <w:rPr>
          <w:rFonts w:ascii="Times New Roman"/>
          <w:color w:val="0E0E0E"/>
          <w:spacing w:val="12"/>
          <w:sz w:val="24"/>
        </w:rPr>
        <w:t xml:space="preserve"> </w:t>
      </w:r>
      <w:r w:rsidR="00D92A6C">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5905C96" w:rsidR="000F3053" w:rsidRPr="005622C6" w:rsidRDefault="00AA631B">
      <w:pPr>
        <w:pStyle w:val="ListParagraph"/>
        <w:numPr>
          <w:ilvl w:val="0"/>
          <w:numId w:val="35"/>
        </w:numPr>
        <w:tabs>
          <w:tab w:val="left" w:pos="1903"/>
        </w:tabs>
        <w:spacing w:before="231"/>
        <w:ind w:left="1903" w:hanging="360"/>
        <w:rPr>
          <w:rFonts w:ascii="Times New Roman"/>
          <w:b/>
          <w:bCs/>
          <w:sz w:val="24"/>
        </w:rPr>
      </w:pPr>
      <w:r w:rsidRPr="00CE696F">
        <w:rPr>
          <w:b/>
          <w:bCs/>
          <w:noProof/>
        </w:rPr>
        <w:t>Call to order – Roll Call, Opening</w:t>
      </w:r>
      <w:r w:rsidRPr="00CE696F">
        <w:rPr>
          <w:rFonts w:ascii="Times New Roman"/>
          <w:b/>
          <w:bCs/>
          <w:color w:val="0E0E0E"/>
          <w:spacing w:val="2"/>
          <w:sz w:val="24"/>
        </w:rPr>
        <w:t xml:space="preserve"> </w:t>
      </w:r>
      <w:r w:rsidR="00CE696F" w:rsidRPr="00CE696F">
        <w:rPr>
          <w:rFonts w:ascii="Times New Roman"/>
          <w:b/>
          <w:bCs/>
          <w:color w:val="0E0E0E"/>
          <w:spacing w:val="2"/>
          <w:sz w:val="24"/>
        </w:rPr>
        <w:t>Prayer, Pledge of Allegiance</w:t>
      </w:r>
      <w:r w:rsidRPr="00CE696F">
        <w:rPr>
          <w:rFonts w:ascii="Times New Roman"/>
          <w:b/>
          <w:bCs/>
          <w:color w:val="0E0E0E"/>
          <w:spacing w:val="-2"/>
          <w:sz w:val="24"/>
        </w:rPr>
        <w:t>.</w:t>
      </w:r>
    </w:p>
    <w:p w14:paraId="081B1801" w14:textId="2C2DC76A" w:rsidR="005622C6" w:rsidRPr="00A45B17" w:rsidRDefault="005622C6" w:rsidP="00CE4F45">
      <w:pPr>
        <w:pStyle w:val="ListParagraph"/>
        <w:numPr>
          <w:ilvl w:val="0"/>
          <w:numId w:val="39"/>
        </w:numPr>
        <w:tabs>
          <w:tab w:val="left" w:pos="1903"/>
        </w:tabs>
        <w:spacing w:before="231"/>
        <w:ind w:right="1040"/>
        <w:rPr>
          <w:noProof/>
        </w:rPr>
      </w:pPr>
      <w:r w:rsidRPr="005622C6">
        <w:rPr>
          <w:noProof/>
          <w:u w:val="single"/>
        </w:rPr>
        <w:t>Admin Content</w:t>
      </w:r>
      <w:r w:rsidR="00A45B17">
        <w:rPr>
          <w:noProof/>
        </w:rPr>
        <w:t xml:space="preserve">     </w:t>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92E33">
        <w:rPr>
          <w:noProof/>
        </w:rPr>
        <w:t xml:space="preserve">               </w:t>
      </w:r>
      <w:r w:rsidR="00033F33">
        <w:rPr>
          <w:noProof/>
        </w:rPr>
        <w:t xml:space="preserve">          </w:t>
      </w:r>
      <w:r w:rsidR="00A92E33">
        <w:rPr>
          <w:noProof/>
        </w:rPr>
        <w:t xml:space="preserve"> </w:t>
      </w:r>
      <w:r w:rsidR="00A45B17" w:rsidRPr="00A92E33">
        <w:rPr>
          <w:i/>
          <w:iCs/>
          <w:noProof/>
        </w:rPr>
        <w:t xml:space="preserve">If </w:t>
      </w:r>
      <w:r w:rsidR="00A92E33" w:rsidRPr="00A92E33">
        <w:rPr>
          <w:i/>
          <w:iCs/>
          <w:noProof/>
        </w:rPr>
        <w:t>a</w:t>
      </w:r>
      <w:r w:rsidR="00A45B17" w:rsidRPr="00A92E33">
        <w:rPr>
          <w:i/>
          <w:iCs/>
          <w:noProof/>
        </w:rPr>
        <w:t xml:space="preserve"> person decides to appeal a decision made with respect to any matter at this </w:t>
      </w:r>
      <w:r w:rsidR="00A92E33" w:rsidRPr="00A92E33">
        <w:rPr>
          <w:i/>
          <w:iCs/>
          <w:noProof/>
        </w:rPr>
        <w:t xml:space="preserve">neeting or hearing, he or she will need a record of the proceedings and may need to ensure that a verbatim record is made. </w:t>
      </w:r>
      <w:r w:rsidR="00A45B17" w:rsidRPr="00A92E33">
        <w:rPr>
          <w:i/>
          <w:iCs/>
          <w:noProof/>
        </w:rPr>
        <w:tab/>
      </w:r>
    </w:p>
    <w:p w14:paraId="540A6D0A" w14:textId="495AF6E6" w:rsidR="002D13E7" w:rsidRPr="00025E9E" w:rsidRDefault="002D13E7" w:rsidP="002D13E7">
      <w:pPr>
        <w:pStyle w:val="ListParagraph"/>
        <w:tabs>
          <w:tab w:val="left" w:pos="1903"/>
          <w:tab w:val="left" w:pos="11340"/>
        </w:tabs>
        <w:ind w:left="2623" w:right="500" w:firstLine="0"/>
        <w:rPr>
          <w:rFonts w:ascii="Times New Roman" w:hAnsi="Times New Roman" w:cs="Times New Roman"/>
          <w:i/>
          <w:iCs/>
          <w:noProof/>
          <w:sz w:val="24"/>
          <w:szCs w:val="24"/>
        </w:rPr>
      </w:pPr>
      <w:bookmarkStart w:id="0" w:name="_Hlk175814908"/>
      <w:bookmarkStart w:id="1" w:name="_Hlk175745833"/>
      <w:r w:rsidRPr="00025E9E">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called the meeting to order at </w:t>
      </w:r>
      <w:r>
        <w:rPr>
          <w:rFonts w:ascii="Times New Roman" w:hAnsi="Times New Roman" w:cs="Times New Roman"/>
          <w:noProof/>
          <w:color w:val="FF0000"/>
          <w:sz w:val="24"/>
          <w:szCs w:val="24"/>
        </w:rPr>
        <w:t>5</w:t>
      </w:r>
      <w:r w:rsidRPr="00025E9E">
        <w:rPr>
          <w:rFonts w:ascii="Times New Roman" w:hAnsi="Times New Roman" w:cs="Times New Roman"/>
          <w:noProof/>
          <w:color w:val="FF0000"/>
          <w:sz w:val="24"/>
          <w:szCs w:val="24"/>
        </w:rPr>
        <w:t>:</w:t>
      </w:r>
      <w:r>
        <w:rPr>
          <w:rFonts w:ascii="Times New Roman" w:hAnsi="Times New Roman" w:cs="Times New Roman"/>
          <w:noProof/>
          <w:color w:val="FF0000"/>
          <w:sz w:val="24"/>
          <w:szCs w:val="24"/>
        </w:rPr>
        <w:t>0</w:t>
      </w:r>
      <w:r>
        <w:rPr>
          <w:rFonts w:ascii="Times New Roman" w:hAnsi="Times New Roman" w:cs="Times New Roman"/>
          <w:noProof/>
          <w:color w:val="FF0000"/>
          <w:sz w:val="24"/>
          <w:szCs w:val="24"/>
        </w:rPr>
        <w:t>0</w:t>
      </w:r>
      <w:r w:rsidRPr="00025E9E">
        <w:rPr>
          <w:rFonts w:ascii="Times New Roman" w:hAnsi="Times New Roman" w:cs="Times New Roman"/>
          <w:noProof/>
          <w:color w:val="FF0000"/>
          <w:sz w:val="24"/>
          <w:szCs w:val="24"/>
        </w:rPr>
        <w:t>pm.</w:t>
      </w:r>
      <w:r w:rsidRPr="00025E9E">
        <w:rPr>
          <w:rFonts w:ascii="Times New Roman" w:hAnsi="Times New Roman" w:cs="Times New Roman"/>
          <w:i/>
          <w:iCs/>
          <w:noProof/>
          <w:color w:val="FF0000"/>
          <w:sz w:val="24"/>
          <w:szCs w:val="24"/>
        </w:rPr>
        <w:t xml:space="preserve"> </w:t>
      </w:r>
    </w:p>
    <w:p w14:paraId="2F05F89E" w14:textId="77777777" w:rsidR="002D13E7" w:rsidRPr="00025E9E" w:rsidRDefault="002D13E7" w:rsidP="002D13E7">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In Attendance:</w:t>
      </w:r>
    </w:p>
    <w:p w14:paraId="131F9307" w14:textId="77777777" w:rsidR="002D13E7" w:rsidRDefault="002D13E7" w:rsidP="002D13E7">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Commission –Commissioner Redman, </w:t>
      </w:r>
      <w:r>
        <w:rPr>
          <w:rFonts w:ascii="Times New Roman" w:hAnsi="Times New Roman" w:cs="Times New Roman"/>
          <w:noProof/>
          <w:color w:val="FF0000"/>
          <w:sz w:val="24"/>
          <w:szCs w:val="24"/>
        </w:rPr>
        <w:t xml:space="preserve">Commissioner Stephenson, </w:t>
      </w:r>
      <w:r w:rsidRPr="00025E9E">
        <w:rPr>
          <w:rFonts w:ascii="Times New Roman" w:hAnsi="Times New Roman" w:cs="Times New Roman"/>
          <w:noProof/>
          <w:color w:val="FF0000"/>
          <w:sz w:val="24"/>
          <w:szCs w:val="24"/>
        </w:rPr>
        <w:t>Commisioner Sirmones</w:t>
      </w:r>
      <w:r>
        <w:rPr>
          <w:rFonts w:ascii="Times New Roman" w:hAnsi="Times New Roman" w:cs="Times New Roman"/>
          <w:noProof/>
          <w:color w:val="FF0000"/>
          <w:sz w:val="24"/>
          <w:szCs w:val="24"/>
        </w:rPr>
        <w:t xml:space="preserve">, </w:t>
      </w:r>
      <w:r w:rsidRPr="00025E9E">
        <w:rPr>
          <w:rFonts w:ascii="Times New Roman" w:hAnsi="Times New Roman" w:cs="Times New Roman"/>
          <w:noProof/>
          <w:color w:val="FF0000"/>
          <w:sz w:val="24"/>
          <w:szCs w:val="24"/>
        </w:rPr>
        <w:t xml:space="preserve">Mayor Hendrix, </w:t>
      </w:r>
    </w:p>
    <w:p w14:paraId="3D582DEA" w14:textId="2A0161A8" w:rsidR="002D13E7" w:rsidRDefault="002D13E7" w:rsidP="002D13E7">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Vice Mayor Huggins,</w:t>
      </w:r>
      <w:r>
        <w:rPr>
          <w:rFonts w:ascii="Times New Roman" w:hAnsi="Times New Roman" w:cs="Times New Roman"/>
          <w:noProof/>
          <w:color w:val="FF0000"/>
          <w:sz w:val="24"/>
          <w:szCs w:val="24"/>
        </w:rPr>
        <w:t xml:space="preserve"> attended via </w:t>
      </w:r>
      <w:r>
        <w:rPr>
          <w:rFonts w:ascii="Times New Roman" w:hAnsi="Times New Roman" w:cs="Times New Roman"/>
          <w:noProof/>
          <w:color w:val="FF0000"/>
          <w:sz w:val="24"/>
          <w:szCs w:val="24"/>
        </w:rPr>
        <w:t>Teams Meeting</w:t>
      </w:r>
      <w:r>
        <w:rPr>
          <w:rFonts w:ascii="Times New Roman" w:hAnsi="Times New Roman" w:cs="Times New Roman"/>
          <w:noProof/>
          <w:color w:val="FF0000"/>
          <w:sz w:val="24"/>
          <w:szCs w:val="24"/>
        </w:rPr>
        <w:t>.</w:t>
      </w:r>
    </w:p>
    <w:p w14:paraId="7AE63096" w14:textId="77777777" w:rsidR="002D13E7" w:rsidRDefault="002D13E7" w:rsidP="002D13E7">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City Staff –City Manager Hayes, Finance Director Mecusker, Administrative Assistant Evernden. </w:t>
      </w:r>
    </w:p>
    <w:p w14:paraId="6BE2EEBD" w14:textId="77777777" w:rsidR="002D13E7" w:rsidRDefault="002D13E7" w:rsidP="002D13E7">
      <w:pPr>
        <w:pStyle w:val="ListParagraph"/>
        <w:tabs>
          <w:tab w:val="left" w:pos="1903"/>
          <w:tab w:val="left" w:pos="11340"/>
        </w:tabs>
        <w:ind w:left="2623" w:right="500" w:firstLine="0"/>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Absent: </w:t>
      </w:r>
      <w:r w:rsidRPr="00025E9E">
        <w:rPr>
          <w:rFonts w:ascii="Times New Roman" w:hAnsi="Times New Roman" w:cs="Times New Roman"/>
          <w:noProof/>
          <w:color w:val="FF0000"/>
          <w:sz w:val="24"/>
          <w:szCs w:val="24"/>
        </w:rPr>
        <w:t>City Attorney Maines</w:t>
      </w:r>
    </w:p>
    <w:p w14:paraId="7BEDB96D" w14:textId="0F6D11F3" w:rsidR="002D13E7" w:rsidRPr="00025E9E" w:rsidRDefault="002D13E7" w:rsidP="002D13E7">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Opening Prayer was led by </w:t>
      </w:r>
      <w:r>
        <w:rPr>
          <w:rFonts w:ascii="Times New Roman" w:hAnsi="Times New Roman" w:cs="Times New Roman"/>
          <w:noProof/>
          <w:color w:val="FF0000"/>
          <w:sz w:val="24"/>
          <w:szCs w:val="24"/>
        </w:rPr>
        <w:t>Commissioner Redman</w:t>
      </w:r>
      <w:r>
        <w:rPr>
          <w:rFonts w:ascii="Times New Roman" w:hAnsi="Times New Roman" w:cs="Times New Roman"/>
          <w:noProof/>
          <w:color w:val="FF0000"/>
          <w:sz w:val="24"/>
          <w:szCs w:val="24"/>
        </w:rPr>
        <w:t>.</w:t>
      </w:r>
      <w:r w:rsidRPr="00025E9E">
        <w:rPr>
          <w:rFonts w:ascii="Times New Roman" w:hAnsi="Times New Roman" w:cs="Times New Roman"/>
          <w:noProof/>
          <w:color w:val="FF0000"/>
          <w:sz w:val="24"/>
          <w:szCs w:val="24"/>
        </w:rPr>
        <w:t xml:space="preserve"> </w:t>
      </w:r>
    </w:p>
    <w:p w14:paraId="69EF72AC" w14:textId="77777777" w:rsidR="002D13E7" w:rsidRPr="00025E9E" w:rsidRDefault="002D13E7" w:rsidP="002D13E7">
      <w:pPr>
        <w:pStyle w:val="ListParagraph"/>
        <w:tabs>
          <w:tab w:val="left" w:pos="1903"/>
          <w:tab w:val="left" w:pos="11340"/>
        </w:tabs>
        <w:ind w:left="2623" w:right="500" w:firstLine="0"/>
        <w:rPr>
          <w:rFonts w:ascii="Times New Roman" w:hAnsi="Times New Roman" w:cs="Times New Roman"/>
          <w:noProof/>
          <w:color w:val="FF0000"/>
          <w:sz w:val="24"/>
          <w:szCs w:val="24"/>
        </w:rPr>
      </w:pPr>
      <w:r w:rsidRPr="00025E9E">
        <w:rPr>
          <w:rFonts w:ascii="Times New Roman" w:hAnsi="Times New Roman" w:cs="Times New Roman"/>
          <w:noProof/>
          <w:color w:val="FF0000"/>
          <w:sz w:val="24"/>
          <w:szCs w:val="24"/>
        </w:rPr>
        <w:t xml:space="preserve">Pledge of Allegiance was led by Mayor </w:t>
      </w:r>
      <w:r>
        <w:rPr>
          <w:rFonts w:ascii="Times New Roman" w:hAnsi="Times New Roman" w:cs="Times New Roman"/>
          <w:noProof/>
          <w:color w:val="FF0000"/>
          <w:sz w:val="24"/>
          <w:szCs w:val="24"/>
        </w:rPr>
        <w:t>Hendrix</w:t>
      </w:r>
      <w:r w:rsidRPr="00025E9E">
        <w:rPr>
          <w:rFonts w:ascii="Times New Roman" w:hAnsi="Times New Roman" w:cs="Times New Roman"/>
          <w:noProof/>
          <w:color w:val="FF0000"/>
          <w:sz w:val="24"/>
          <w:szCs w:val="24"/>
        </w:rPr>
        <w:t xml:space="preserve">. </w:t>
      </w:r>
    </w:p>
    <w:bookmarkEnd w:id="1"/>
    <w:p w14:paraId="542865FB" w14:textId="77777777" w:rsidR="000F3053" w:rsidRDefault="000F3053" w:rsidP="002D13E7">
      <w:pPr>
        <w:pStyle w:val="BodyText"/>
        <w:spacing w:before="1"/>
        <w:ind w:firstLine="2610"/>
        <w:rPr>
          <w:rFonts w:ascii="Times New Roman"/>
          <w:sz w:val="24"/>
        </w:rPr>
      </w:pPr>
    </w:p>
    <w:p w14:paraId="1DD4A206" w14:textId="5D986EF9" w:rsidR="00BF149D" w:rsidRPr="00BF149D" w:rsidRDefault="00BF149D" w:rsidP="00D34F05">
      <w:pPr>
        <w:pStyle w:val="ListParagraph"/>
        <w:numPr>
          <w:ilvl w:val="0"/>
          <w:numId w:val="35"/>
        </w:numPr>
        <w:tabs>
          <w:tab w:val="left" w:pos="1900"/>
        </w:tabs>
        <w:ind w:right="950"/>
        <w:rPr>
          <w:rFonts w:ascii="Times New Roman"/>
          <w:b/>
          <w:bCs/>
          <w:sz w:val="24"/>
        </w:rPr>
      </w:pPr>
      <w:r w:rsidRPr="00BF149D">
        <w:rPr>
          <w:rFonts w:ascii="Times New Roman"/>
          <w:b/>
          <w:bCs/>
          <w:sz w:val="24"/>
        </w:rPr>
        <w:t>Approval of The Agenda Format.</w:t>
      </w:r>
    </w:p>
    <w:p w14:paraId="386CA9CF" w14:textId="10E7462D" w:rsidR="00BF149D" w:rsidRPr="00BF149D" w:rsidRDefault="00BF149D" w:rsidP="00BF149D">
      <w:pPr>
        <w:pStyle w:val="ListParagraph"/>
        <w:numPr>
          <w:ilvl w:val="0"/>
          <w:numId w:val="44"/>
        </w:numPr>
        <w:tabs>
          <w:tab w:val="left" w:pos="1900"/>
        </w:tabs>
        <w:ind w:right="950"/>
        <w:rPr>
          <w:rFonts w:ascii="Times New Roman"/>
          <w:sz w:val="24"/>
        </w:rPr>
      </w:pPr>
      <w:r>
        <w:rPr>
          <w:rFonts w:ascii="Times New Roman"/>
          <w:sz w:val="24"/>
        </w:rPr>
        <w:t xml:space="preserve">Motion to approve the agenda format. </w:t>
      </w:r>
    </w:p>
    <w:p w14:paraId="5996286D" w14:textId="21F01109" w:rsidR="002D13E7" w:rsidRDefault="002D13E7" w:rsidP="002D13E7">
      <w:pPr>
        <w:pStyle w:val="BodyText"/>
        <w:tabs>
          <w:tab w:val="left" w:pos="2520"/>
          <w:tab w:val="left" w:pos="9720"/>
        </w:tabs>
        <w:spacing w:before="3"/>
        <w:ind w:left="2250" w:right="1850"/>
        <w:rPr>
          <w:rFonts w:ascii="Times New Roman"/>
          <w:color w:val="FF0000"/>
          <w:sz w:val="24"/>
        </w:rPr>
      </w:pPr>
      <w:bookmarkStart w:id="2" w:name="_Hlk175747433"/>
      <w:bookmarkEnd w:id="0"/>
      <w:r>
        <w:rPr>
          <w:rFonts w:ascii="Times New Roman"/>
          <w:color w:val="FF0000"/>
          <w:sz w:val="24"/>
        </w:rPr>
        <w:t xml:space="preserve">A motion to </w:t>
      </w:r>
      <w:r>
        <w:rPr>
          <w:rFonts w:ascii="Times New Roman"/>
          <w:color w:val="FF0000"/>
          <w:sz w:val="24"/>
        </w:rPr>
        <w:t xml:space="preserve">approve </w:t>
      </w:r>
      <w:r>
        <w:rPr>
          <w:rFonts w:ascii="Times New Roman"/>
          <w:color w:val="FF0000"/>
          <w:sz w:val="24"/>
        </w:rPr>
        <w:t>the</w:t>
      </w:r>
      <w:r>
        <w:rPr>
          <w:rFonts w:ascii="Times New Roman"/>
          <w:color w:val="FF0000"/>
          <w:sz w:val="24"/>
        </w:rPr>
        <w:t xml:space="preserve"> Agenda Format </w:t>
      </w:r>
      <w:r>
        <w:rPr>
          <w:rFonts w:ascii="Times New Roman"/>
          <w:color w:val="FF0000"/>
          <w:sz w:val="24"/>
        </w:rPr>
        <w:t xml:space="preserve">was made by Commissioner Redman. Motion seconded by </w:t>
      </w:r>
      <w:r>
        <w:rPr>
          <w:rFonts w:ascii="Times New Roman"/>
          <w:color w:val="FF0000"/>
          <w:sz w:val="24"/>
        </w:rPr>
        <w:t>Vice-Mayor</w:t>
      </w:r>
      <w:r>
        <w:rPr>
          <w:rFonts w:ascii="Times New Roman"/>
          <w:color w:val="FF0000"/>
          <w:sz w:val="24"/>
        </w:rPr>
        <w:t xml:space="preserve"> </w:t>
      </w:r>
      <w:r>
        <w:rPr>
          <w:rFonts w:ascii="Times New Roman"/>
          <w:color w:val="FF0000"/>
          <w:sz w:val="24"/>
        </w:rPr>
        <w:t>Huggins</w:t>
      </w:r>
      <w:r>
        <w:rPr>
          <w:rFonts w:ascii="Times New Roman"/>
          <w:color w:val="FF0000"/>
          <w:sz w:val="24"/>
        </w:rPr>
        <w:t xml:space="preserve">. Unanimous approval. </w:t>
      </w:r>
    </w:p>
    <w:bookmarkEnd w:id="2"/>
    <w:p w14:paraId="601FD377" w14:textId="77777777" w:rsidR="00BF149D" w:rsidRPr="00BF149D" w:rsidRDefault="00BF149D" w:rsidP="002D13E7">
      <w:pPr>
        <w:tabs>
          <w:tab w:val="left" w:pos="1900"/>
        </w:tabs>
        <w:ind w:left="2160" w:right="950" w:firstLine="90"/>
        <w:rPr>
          <w:rFonts w:ascii="Times New Roman"/>
          <w:sz w:val="24"/>
        </w:rPr>
      </w:pPr>
    </w:p>
    <w:p w14:paraId="2CDD4313" w14:textId="0915A12B" w:rsidR="000F3053" w:rsidRPr="00672F01" w:rsidRDefault="00D34F05" w:rsidP="00D34F05">
      <w:pPr>
        <w:pStyle w:val="ListParagraph"/>
        <w:numPr>
          <w:ilvl w:val="0"/>
          <w:numId w:val="35"/>
        </w:numPr>
        <w:tabs>
          <w:tab w:val="left" w:pos="1900"/>
        </w:tabs>
        <w:ind w:right="950"/>
        <w:rPr>
          <w:rFonts w:ascii="Times New Roman"/>
          <w:sz w:val="24"/>
        </w:rPr>
      </w:pPr>
      <w:r>
        <w:rPr>
          <w:rFonts w:ascii="Times New Roman"/>
          <w:b/>
          <w:bCs/>
          <w:color w:val="0E0E0E"/>
          <w:sz w:val="24"/>
        </w:rPr>
        <w:t xml:space="preserve">Public Hearing for TRIM </w:t>
      </w:r>
      <w:r>
        <w:rPr>
          <w:rFonts w:ascii="Times New Roman"/>
          <w:b/>
          <w:bCs/>
          <w:color w:val="0E0E0E"/>
          <w:sz w:val="24"/>
        </w:rPr>
        <w:t>–</w:t>
      </w:r>
      <w:r>
        <w:rPr>
          <w:rFonts w:ascii="Times New Roman"/>
          <w:b/>
          <w:bCs/>
          <w:color w:val="0E0E0E"/>
          <w:sz w:val="24"/>
        </w:rPr>
        <w:t xml:space="preserve"> Millage </w:t>
      </w:r>
      <w:r>
        <w:rPr>
          <w:rFonts w:ascii="Times New Roman"/>
          <w:b/>
          <w:bCs/>
          <w:color w:val="0E0E0E"/>
          <w:sz w:val="24"/>
        </w:rPr>
        <w:t>–</w:t>
      </w:r>
      <w:r>
        <w:rPr>
          <w:rFonts w:ascii="Times New Roman"/>
          <w:b/>
          <w:bCs/>
          <w:color w:val="0E0E0E"/>
          <w:sz w:val="24"/>
        </w:rPr>
        <w:t xml:space="preserve"> </w:t>
      </w:r>
      <w:r w:rsidR="00A3538C">
        <w:rPr>
          <w:rFonts w:ascii="Times New Roman"/>
          <w:b/>
          <w:bCs/>
          <w:color w:val="0E0E0E"/>
          <w:sz w:val="24"/>
        </w:rPr>
        <w:t>Fiscal Year 2024-2025</w:t>
      </w:r>
      <w:r>
        <w:rPr>
          <w:rFonts w:ascii="Times New Roman"/>
          <w:b/>
          <w:bCs/>
          <w:color w:val="0E0E0E"/>
          <w:sz w:val="24"/>
        </w:rPr>
        <w:t xml:space="preserve"> </w:t>
      </w:r>
    </w:p>
    <w:p w14:paraId="3EAACEDA" w14:textId="77777777" w:rsidR="00D92A6C" w:rsidRDefault="00D92A6C" w:rsidP="00D92A6C">
      <w:pPr>
        <w:pStyle w:val="ListParagraph"/>
        <w:tabs>
          <w:tab w:val="left" w:pos="1900"/>
        </w:tabs>
        <w:ind w:left="2264" w:right="950" w:firstLine="0"/>
        <w:rPr>
          <w:rFonts w:ascii="Times New Roman"/>
          <w:sz w:val="24"/>
        </w:rPr>
      </w:pPr>
    </w:p>
    <w:p w14:paraId="56BCA9D4" w14:textId="1BA25BDC" w:rsidR="00672F01" w:rsidRDefault="00672F01" w:rsidP="00672F01">
      <w:pPr>
        <w:pStyle w:val="ListParagraph"/>
        <w:numPr>
          <w:ilvl w:val="0"/>
          <w:numId w:val="41"/>
        </w:numPr>
        <w:tabs>
          <w:tab w:val="left" w:pos="1900"/>
        </w:tabs>
        <w:ind w:right="950"/>
        <w:rPr>
          <w:rFonts w:ascii="Times New Roman"/>
          <w:sz w:val="24"/>
        </w:rPr>
      </w:pPr>
      <w:r>
        <w:rPr>
          <w:rFonts w:ascii="Times New Roman"/>
          <w:sz w:val="24"/>
        </w:rPr>
        <w:t>Open Public Hearing for Millage for FY 2024-2025.</w:t>
      </w:r>
    </w:p>
    <w:p w14:paraId="14153241" w14:textId="246FC694" w:rsidR="00672F01" w:rsidRDefault="00672F01" w:rsidP="00672F01">
      <w:pPr>
        <w:pStyle w:val="ListParagraph"/>
        <w:numPr>
          <w:ilvl w:val="0"/>
          <w:numId w:val="41"/>
        </w:numPr>
        <w:tabs>
          <w:tab w:val="left" w:pos="1900"/>
        </w:tabs>
        <w:ind w:right="950"/>
        <w:rPr>
          <w:rFonts w:ascii="Times New Roman"/>
          <w:sz w:val="24"/>
        </w:rPr>
      </w:pPr>
      <w:r>
        <w:rPr>
          <w:rFonts w:ascii="Times New Roman"/>
          <w:sz w:val="24"/>
        </w:rPr>
        <w:t>Public Comments</w:t>
      </w:r>
    </w:p>
    <w:p w14:paraId="66830EEA" w14:textId="77777777" w:rsidR="00C22963" w:rsidRPr="00C22963" w:rsidRDefault="00C22963" w:rsidP="00C22963">
      <w:pPr>
        <w:pStyle w:val="ListParagraph"/>
        <w:tabs>
          <w:tab w:val="left" w:pos="1900"/>
        </w:tabs>
        <w:ind w:left="2264" w:right="950" w:firstLine="0"/>
        <w:rPr>
          <w:rFonts w:ascii="Times New Roman"/>
          <w:color w:val="FF0000"/>
          <w:sz w:val="24"/>
        </w:rPr>
      </w:pPr>
      <w:r w:rsidRPr="00C22963">
        <w:rPr>
          <w:rFonts w:ascii="Times New Roman"/>
          <w:color w:val="FF0000"/>
          <w:sz w:val="24"/>
        </w:rPr>
        <w:t xml:space="preserve">No Public Comments. </w:t>
      </w:r>
    </w:p>
    <w:p w14:paraId="002C42C9" w14:textId="40FE23D0" w:rsidR="00672F01" w:rsidRDefault="00672F01" w:rsidP="00672F01">
      <w:pPr>
        <w:pStyle w:val="ListParagraph"/>
        <w:numPr>
          <w:ilvl w:val="0"/>
          <w:numId w:val="41"/>
        </w:numPr>
        <w:tabs>
          <w:tab w:val="left" w:pos="1900"/>
        </w:tabs>
        <w:ind w:right="950"/>
        <w:rPr>
          <w:rFonts w:ascii="Times New Roman"/>
          <w:sz w:val="24"/>
        </w:rPr>
      </w:pPr>
      <w:r>
        <w:rPr>
          <w:rFonts w:ascii="Times New Roman"/>
          <w:sz w:val="24"/>
        </w:rPr>
        <w:t xml:space="preserve">Close Public Hearing for Millage for FY 2024-2025. </w:t>
      </w:r>
    </w:p>
    <w:p w14:paraId="70457B0A" w14:textId="77777777" w:rsidR="00D34F05" w:rsidRDefault="00D34F05" w:rsidP="00D34F05">
      <w:pPr>
        <w:tabs>
          <w:tab w:val="left" w:pos="1900"/>
        </w:tabs>
        <w:ind w:right="950"/>
        <w:rPr>
          <w:rFonts w:ascii="Times New Roman"/>
          <w:sz w:val="24"/>
        </w:rPr>
      </w:pPr>
    </w:p>
    <w:p w14:paraId="47553B00" w14:textId="77777777" w:rsidR="00A3538C" w:rsidRDefault="00D34F05" w:rsidP="00D34F05">
      <w:pPr>
        <w:pStyle w:val="ListParagraph"/>
        <w:numPr>
          <w:ilvl w:val="0"/>
          <w:numId w:val="35"/>
        </w:numPr>
        <w:tabs>
          <w:tab w:val="left" w:pos="1900"/>
        </w:tabs>
        <w:ind w:right="950"/>
        <w:rPr>
          <w:rFonts w:ascii="Times New Roman"/>
          <w:b/>
          <w:bCs/>
          <w:sz w:val="24"/>
        </w:rPr>
      </w:pPr>
      <w:r w:rsidRPr="00D34F05">
        <w:rPr>
          <w:rFonts w:ascii="Times New Roman"/>
          <w:b/>
          <w:bCs/>
          <w:sz w:val="24"/>
        </w:rPr>
        <w:t xml:space="preserve">Public Hearing for 2024-2025 Fiscal Year Annual Operating Budget: </w:t>
      </w:r>
    </w:p>
    <w:p w14:paraId="43107A63" w14:textId="4522138F" w:rsidR="00D34F05" w:rsidRPr="00D34F05" w:rsidRDefault="00D34F05" w:rsidP="00A3538C">
      <w:pPr>
        <w:pStyle w:val="ListParagraph"/>
        <w:tabs>
          <w:tab w:val="left" w:pos="1900"/>
        </w:tabs>
        <w:ind w:left="1904" w:right="950" w:firstLine="0"/>
        <w:rPr>
          <w:rFonts w:ascii="Times New Roman"/>
          <w:b/>
          <w:bCs/>
          <w:sz w:val="24"/>
        </w:rPr>
      </w:pPr>
      <w:r w:rsidRPr="00D34F05">
        <w:rPr>
          <w:rFonts w:ascii="Times New Roman"/>
          <w:b/>
          <w:bCs/>
          <w:sz w:val="24"/>
        </w:rPr>
        <w:t>Ordinance No. 2024-</w:t>
      </w:r>
      <w:r w:rsidR="00A3538C">
        <w:rPr>
          <w:rFonts w:ascii="Times New Roman"/>
          <w:b/>
          <w:bCs/>
          <w:sz w:val="24"/>
        </w:rPr>
        <w:t>08</w:t>
      </w:r>
    </w:p>
    <w:p w14:paraId="7206378A" w14:textId="77777777" w:rsidR="00D34F05" w:rsidRPr="00D34F05" w:rsidRDefault="00D34F05" w:rsidP="00D34F05">
      <w:pPr>
        <w:tabs>
          <w:tab w:val="left" w:pos="1900"/>
        </w:tabs>
        <w:ind w:right="950"/>
        <w:rPr>
          <w:rFonts w:ascii="Times New Roman"/>
          <w:sz w:val="24"/>
        </w:rPr>
      </w:pPr>
    </w:p>
    <w:p w14:paraId="76D46857" w14:textId="5CE36940" w:rsidR="00CE4F45" w:rsidRDefault="00D92A6C" w:rsidP="00D92A6C">
      <w:pPr>
        <w:pStyle w:val="ListParagraph"/>
        <w:numPr>
          <w:ilvl w:val="0"/>
          <w:numId w:val="42"/>
        </w:numPr>
        <w:tabs>
          <w:tab w:val="left" w:pos="1900"/>
        </w:tabs>
        <w:ind w:right="770"/>
        <w:rPr>
          <w:rFonts w:ascii="Times New Roman"/>
          <w:sz w:val="24"/>
        </w:rPr>
      </w:pPr>
      <w:r>
        <w:rPr>
          <w:rFonts w:ascii="Times New Roman"/>
          <w:sz w:val="24"/>
        </w:rPr>
        <w:t xml:space="preserve">Open Public Hearing for 2024-2025 Fiscal Year Annual Operating Budget. </w:t>
      </w:r>
    </w:p>
    <w:p w14:paraId="75768F54" w14:textId="212E3602" w:rsidR="00D92A6C" w:rsidRDefault="00D92A6C" w:rsidP="00D92A6C">
      <w:pPr>
        <w:pStyle w:val="ListParagraph"/>
        <w:numPr>
          <w:ilvl w:val="0"/>
          <w:numId w:val="42"/>
        </w:numPr>
        <w:tabs>
          <w:tab w:val="left" w:pos="1900"/>
        </w:tabs>
        <w:ind w:right="770"/>
        <w:rPr>
          <w:rFonts w:ascii="Times New Roman"/>
          <w:sz w:val="24"/>
        </w:rPr>
      </w:pPr>
      <w:r>
        <w:rPr>
          <w:rFonts w:ascii="Times New Roman"/>
          <w:sz w:val="24"/>
        </w:rPr>
        <w:t>Public Comments</w:t>
      </w:r>
    </w:p>
    <w:p w14:paraId="4F72AA58" w14:textId="77777777" w:rsidR="00E436D5" w:rsidRPr="00E436D5" w:rsidRDefault="00E436D5" w:rsidP="00E436D5">
      <w:pPr>
        <w:pStyle w:val="ListParagraph"/>
        <w:tabs>
          <w:tab w:val="left" w:pos="1900"/>
        </w:tabs>
        <w:ind w:left="2260" w:right="950" w:firstLine="0"/>
        <w:rPr>
          <w:rFonts w:ascii="Times New Roman"/>
          <w:color w:val="FF0000"/>
          <w:sz w:val="24"/>
        </w:rPr>
      </w:pPr>
      <w:r w:rsidRPr="00E436D5">
        <w:rPr>
          <w:rFonts w:ascii="Times New Roman"/>
          <w:color w:val="FF0000"/>
          <w:sz w:val="24"/>
        </w:rPr>
        <w:t xml:space="preserve">No Public Comments. </w:t>
      </w:r>
    </w:p>
    <w:p w14:paraId="51FF820B" w14:textId="7B7D8414" w:rsidR="00D92A6C" w:rsidRDefault="00D92A6C" w:rsidP="00D92A6C">
      <w:pPr>
        <w:pStyle w:val="ListParagraph"/>
        <w:numPr>
          <w:ilvl w:val="0"/>
          <w:numId w:val="42"/>
        </w:numPr>
        <w:tabs>
          <w:tab w:val="left" w:pos="1900"/>
        </w:tabs>
        <w:ind w:right="770"/>
        <w:rPr>
          <w:rFonts w:ascii="Times New Roman"/>
          <w:sz w:val="24"/>
        </w:rPr>
      </w:pPr>
      <w:r>
        <w:rPr>
          <w:rFonts w:ascii="Times New Roman"/>
          <w:sz w:val="24"/>
        </w:rPr>
        <w:t xml:space="preserve">Close Public Hearing for 2024-2025 Fiscal Year Annual Operating Budget. </w:t>
      </w:r>
    </w:p>
    <w:p w14:paraId="6CF9C6A1" w14:textId="41B90C25" w:rsidR="00D92A6C" w:rsidRDefault="00D92A6C" w:rsidP="00D92A6C">
      <w:pPr>
        <w:pStyle w:val="ListParagraph"/>
        <w:numPr>
          <w:ilvl w:val="0"/>
          <w:numId w:val="42"/>
        </w:numPr>
        <w:tabs>
          <w:tab w:val="left" w:pos="1900"/>
        </w:tabs>
        <w:ind w:right="770"/>
        <w:rPr>
          <w:rFonts w:ascii="Times New Roman"/>
          <w:sz w:val="24"/>
        </w:rPr>
      </w:pPr>
      <w:r>
        <w:rPr>
          <w:rFonts w:ascii="Times New Roman"/>
          <w:sz w:val="24"/>
        </w:rPr>
        <w:t xml:space="preserve">Staff recommends approval of </w:t>
      </w:r>
      <w:r w:rsidR="00A3538C">
        <w:rPr>
          <w:rFonts w:ascii="Times New Roman"/>
          <w:sz w:val="24"/>
        </w:rPr>
        <w:t xml:space="preserve">first reading of </w:t>
      </w:r>
      <w:r>
        <w:rPr>
          <w:rFonts w:ascii="Times New Roman"/>
          <w:sz w:val="24"/>
        </w:rPr>
        <w:t>Ordinance No. 2024-</w:t>
      </w:r>
      <w:r w:rsidR="00A3538C">
        <w:rPr>
          <w:rFonts w:ascii="Times New Roman"/>
          <w:sz w:val="24"/>
        </w:rPr>
        <w:t>08</w:t>
      </w:r>
    </w:p>
    <w:p w14:paraId="0A5AA74A" w14:textId="4EAC23E1" w:rsidR="00891437" w:rsidRDefault="00C22963"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Commissioner Redman asked if there </w:t>
      </w:r>
      <w:r w:rsidR="00891437">
        <w:rPr>
          <w:rFonts w:ascii="Times New Roman" w:eastAsia="Times New Roman" w:hAnsi="Times New Roman" w:cs="Times New Roman"/>
          <w:color w:val="FF0000"/>
          <w:sz w:val="24"/>
          <w:szCs w:val="24"/>
        </w:rPr>
        <w:t>were</w:t>
      </w:r>
      <w:r>
        <w:rPr>
          <w:rFonts w:ascii="Times New Roman" w:eastAsia="Times New Roman" w:hAnsi="Times New Roman" w:cs="Times New Roman"/>
          <w:color w:val="FF0000"/>
          <w:sz w:val="24"/>
          <w:szCs w:val="24"/>
        </w:rPr>
        <w:t xml:space="preserve"> any additional changes and Mayor Hendrix stated the changes made were the updates from the August 27, 2024, Fourth Budget Workshop </w:t>
      </w:r>
      <w:r w:rsidR="00891437">
        <w:rPr>
          <w:rFonts w:ascii="Times New Roman" w:eastAsia="Times New Roman" w:hAnsi="Times New Roman" w:cs="Times New Roman"/>
          <w:color w:val="FF0000"/>
          <w:sz w:val="24"/>
          <w:szCs w:val="24"/>
        </w:rPr>
        <w:t xml:space="preserve">that was requested by the Board </w:t>
      </w:r>
      <w:r>
        <w:rPr>
          <w:rFonts w:ascii="Times New Roman" w:eastAsia="Times New Roman" w:hAnsi="Times New Roman" w:cs="Times New Roman"/>
          <w:color w:val="FF0000"/>
          <w:sz w:val="24"/>
          <w:szCs w:val="24"/>
        </w:rPr>
        <w:t xml:space="preserve">and no other changes would have been made. </w:t>
      </w:r>
    </w:p>
    <w:p w14:paraId="5F77C612" w14:textId="3BC88E83" w:rsidR="00891437" w:rsidRDefault="00891437"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Vice-Mayor Huggins asked if he could make comments and Mayor Hendrix explained anything pertaining to the 2024-2025 Budget can be discussed. </w:t>
      </w:r>
    </w:p>
    <w:p w14:paraId="1602AE73" w14:textId="77777777" w:rsidR="006C343D" w:rsidRDefault="006C343D"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p>
    <w:p w14:paraId="38549ED8" w14:textId="5AF6E395" w:rsidR="00891437" w:rsidRDefault="00891437"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 xml:space="preserve">Vice-Mayor Huggins stated that he wanted to discuss the raises, and he wanted to explain that when he said he was opposed to the increases/raises previously what he was getting at was that everyone on the team deserved an increase but was there a guideline that was in place on how each team member would receive the pay increase. </w:t>
      </w:r>
    </w:p>
    <w:p w14:paraId="42A87B21" w14:textId="2B620BC8" w:rsidR="00891437" w:rsidRDefault="00891437"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Mayor Hendrix recognized Vice Mayor Huggins being opposed to the pay increase and went on to explain that it was a consensus </w:t>
      </w:r>
      <w:r w:rsidR="006C343D">
        <w:rPr>
          <w:rFonts w:ascii="Times New Roman" w:eastAsia="Times New Roman" w:hAnsi="Times New Roman" w:cs="Times New Roman"/>
          <w:color w:val="FF0000"/>
          <w:sz w:val="24"/>
          <w:szCs w:val="24"/>
        </w:rPr>
        <w:t xml:space="preserve">of the board </w:t>
      </w:r>
      <w:r>
        <w:rPr>
          <w:rFonts w:ascii="Times New Roman" w:eastAsia="Times New Roman" w:hAnsi="Times New Roman" w:cs="Times New Roman"/>
          <w:color w:val="FF0000"/>
          <w:sz w:val="24"/>
          <w:szCs w:val="24"/>
        </w:rPr>
        <w:t xml:space="preserve">for a 5% increase this year because the city did not have evaluations </w:t>
      </w:r>
      <w:r w:rsidR="006C343D">
        <w:rPr>
          <w:rFonts w:ascii="Times New Roman" w:eastAsia="Times New Roman" w:hAnsi="Times New Roman" w:cs="Times New Roman"/>
          <w:color w:val="FF0000"/>
          <w:sz w:val="24"/>
          <w:szCs w:val="24"/>
        </w:rPr>
        <w:t xml:space="preserve">in place </w:t>
      </w:r>
      <w:r>
        <w:rPr>
          <w:rFonts w:ascii="Times New Roman" w:eastAsia="Times New Roman" w:hAnsi="Times New Roman" w:cs="Times New Roman"/>
          <w:color w:val="FF0000"/>
          <w:sz w:val="24"/>
          <w:szCs w:val="24"/>
        </w:rPr>
        <w:t xml:space="preserve">this year and staff did not receive an increase last year. Mayor Hendrix explained that the staff receiving the $1 increase to </w:t>
      </w:r>
      <w:proofErr w:type="gramStart"/>
      <w:r>
        <w:rPr>
          <w:rFonts w:ascii="Times New Roman" w:eastAsia="Times New Roman" w:hAnsi="Times New Roman" w:cs="Times New Roman"/>
          <w:color w:val="FF0000"/>
          <w:sz w:val="24"/>
          <w:szCs w:val="24"/>
        </w:rPr>
        <w:t>be in compliance with</w:t>
      </w:r>
      <w:proofErr w:type="gramEnd"/>
      <w:r>
        <w:rPr>
          <w:rFonts w:ascii="Times New Roman" w:eastAsia="Times New Roman" w:hAnsi="Times New Roman" w:cs="Times New Roman"/>
          <w:color w:val="FF0000"/>
          <w:sz w:val="24"/>
          <w:szCs w:val="24"/>
        </w:rPr>
        <w:t xml:space="preserve"> the minimum wage may not be off their 6-month probation</w:t>
      </w:r>
      <w:r w:rsidR="006C343D">
        <w:rPr>
          <w:rFonts w:ascii="Times New Roman" w:eastAsia="Times New Roman" w:hAnsi="Times New Roman" w:cs="Times New Roman"/>
          <w:color w:val="FF0000"/>
          <w:sz w:val="24"/>
          <w:szCs w:val="24"/>
        </w:rPr>
        <w:t>ary period</w:t>
      </w:r>
      <w:r>
        <w:rPr>
          <w:rFonts w:ascii="Times New Roman" w:eastAsia="Times New Roman" w:hAnsi="Times New Roman" w:cs="Times New Roman"/>
          <w:color w:val="FF0000"/>
          <w:sz w:val="24"/>
          <w:szCs w:val="24"/>
        </w:rPr>
        <w:t>, but this will be done to make sure we stay in compliance with the minimum wage</w:t>
      </w:r>
      <w:r w:rsidR="006C343D">
        <w:rPr>
          <w:rFonts w:ascii="Times New Roman" w:eastAsia="Times New Roman" w:hAnsi="Times New Roman" w:cs="Times New Roman"/>
          <w:color w:val="FF0000"/>
          <w:sz w:val="24"/>
          <w:szCs w:val="24"/>
        </w:rPr>
        <w:t xml:space="preserve"> laws</w:t>
      </w:r>
      <w:r>
        <w:rPr>
          <w:rFonts w:ascii="Times New Roman" w:eastAsia="Times New Roman" w:hAnsi="Times New Roman" w:cs="Times New Roman"/>
          <w:color w:val="FF0000"/>
          <w:sz w:val="24"/>
          <w:szCs w:val="24"/>
        </w:rPr>
        <w:t>. Mayor Hendrix stated that everybody else would get 5% with the exception of 3 staff</w:t>
      </w:r>
      <w:r w:rsidR="006C343D">
        <w:rPr>
          <w:rFonts w:ascii="Times New Roman" w:eastAsia="Times New Roman" w:hAnsi="Times New Roman" w:cs="Times New Roman"/>
          <w:color w:val="FF0000"/>
          <w:sz w:val="24"/>
          <w:szCs w:val="24"/>
        </w:rPr>
        <w:t xml:space="preserve"> members</w:t>
      </w:r>
      <w:r>
        <w:rPr>
          <w:rFonts w:ascii="Times New Roman" w:eastAsia="Times New Roman" w:hAnsi="Times New Roman" w:cs="Times New Roman"/>
          <w:color w:val="FF0000"/>
          <w:sz w:val="24"/>
          <w:szCs w:val="24"/>
        </w:rPr>
        <w:t xml:space="preserve"> that are Exempt </w:t>
      </w:r>
      <w:proofErr w:type="gramStart"/>
      <w:r>
        <w:rPr>
          <w:rFonts w:ascii="Times New Roman" w:eastAsia="Times New Roman" w:hAnsi="Times New Roman" w:cs="Times New Roman"/>
          <w:color w:val="FF0000"/>
          <w:sz w:val="24"/>
          <w:szCs w:val="24"/>
        </w:rPr>
        <w:t>Status</w:t>
      </w:r>
      <w:proofErr w:type="gramEnd"/>
      <w:r>
        <w:rPr>
          <w:rFonts w:ascii="Times New Roman" w:eastAsia="Times New Roman" w:hAnsi="Times New Roman" w:cs="Times New Roman"/>
          <w:color w:val="FF0000"/>
          <w:sz w:val="24"/>
          <w:szCs w:val="24"/>
        </w:rPr>
        <w:t xml:space="preserve"> and they will get the 5% increase now but come January 1, </w:t>
      </w:r>
      <w:r w:rsidR="00DF4BC7">
        <w:rPr>
          <w:rFonts w:ascii="Times New Roman" w:eastAsia="Times New Roman" w:hAnsi="Times New Roman" w:cs="Times New Roman"/>
          <w:color w:val="FF0000"/>
          <w:sz w:val="24"/>
          <w:szCs w:val="24"/>
        </w:rPr>
        <w:t>2025,</w:t>
      </w:r>
      <w:r>
        <w:rPr>
          <w:rFonts w:ascii="Times New Roman" w:eastAsia="Times New Roman" w:hAnsi="Times New Roman" w:cs="Times New Roman"/>
          <w:color w:val="FF0000"/>
          <w:sz w:val="24"/>
          <w:szCs w:val="24"/>
        </w:rPr>
        <w:t xml:space="preserve"> they will be increase</w:t>
      </w:r>
      <w:r w:rsidR="006C343D">
        <w:rPr>
          <w:rFonts w:ascii="Times New Roman" w:eastAsia="Times New Roman" w:hAnsi="Times New Roman" w:cs="Times New Roman"/>
          <w:color w:val="FF0000"/>
          <w:sz w:val="24"/>
          <w:szCs w:val="24"/>
        </w:rPr>
        <w:t>d</w:t>
      </w:r>
      <w:r>
        <w:rPr>
          <w:rFonts w:ascii="Times New Roman" w:eastAsia="Times New Roman" w:hAnsi="Times New Roman" w:cs="Times New Roman"/>
          <w:color w:val="FF0000"/>
          <w:sz w:val="24"/>
          <w:szCs w:val="24"/>
        </w:rPr>
        <w:t xml:space="preserve"> the difference to make sure they are at</w:t>
      </w:r>
      <w:r w:rsidR="006C343D">
        <w:rPr>
          <w:rFonts w:ascii="Times New Roman" w:eastAsia="Times New Roman" w:hAnsi="Times New Roman" w:cs="Times New Roman"/>
          <w:color w:val="FF0000"/>
          <w:sz w:val="24"/>
          <w:szCs w:val="24"/>
        </w:rPr>
        <w:t xml:space="preserve"> the</w:t>
      </w:r>
      <w:r w:rsidR="00DF4BC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$58, 263</w:t>
      </w:r>
      <w:r w:rsidR="00DF4BC7">
        <w:rPr>
          <w:rFonts w:ascii="Times New Roman" w:eastAsia="Times New Roman" w:hAnsi="Times New Roman" w:cs="Times New Roman"/>
          <w:color w:val="FF0000"/>
          <w:sz w:val="24"/>
          <w:szCs w:val="24"/>
        </w:rPr>
        <w:t xml:space="preserve">.00 which is a Federal Mandate. </w:t>
      </w:r>
      <w:r>
        <w:rPr>
          <w:rFonts w:ascii="Times New Roman" w:eastAsia="Times New Roman" w:hAnsi="Times New Roman" w:cs="Times New Roman"/>
          <w:color w:val="FF0000"/>
          <w:sz w:val="24"/>
          <w:szCs w:val="24"/>
        </w:rPr>
        <w:t xml:space="preserve"> </w:t>
      </w:r>
    </w:p>
    <w:p w14:paraId="78FA0914" w14:textId="77777777" w:rsidR="006C343D" w:rsidRDefault="00DF4BC7"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Vice Mayor Huggins stated what he was getting at with the pay increases was that he is not opposed to anyone </w:t>
      </w:r>
      <w:r w:rsidR="002D1E49">
        <w:rPr>
          <w:rFonts w:ascii="Times New Roman" w:eastAsia="Times New Roman" w:hAnsi="Times New Roman" w:cs="Times New Roman"/>
          <w:color w:val="FF0000"/>
          <w:sz w:val="24"/>
          <w:szCs w:val="24"/>
        </w:rPr>
        <w:t xml:space="preserve">getting an increase but there are employees with less than 6 months with the city getting the 5% and it should be prorated and everywhere he has checked this increase would be prorated. </w:t>
      </w:r>
    </w:p>
    <w:p w14:paraId="1AF9FFD9" w14:textId="6B6ABDA3" w:rsidR="00DF4BC7" w:rsidRDefault="002D1E49"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Vice Mayor Huggins stated that he feels like there should be something in place, when we are dealing with citizens’ money, that a six-month employee should not be entitled to the same cost of living increase as an employee that has been here a year or more. We should have a balance. </w:t>
      </w:r>
    </w:p>
    <w:p w14:paraId="79C79737" w14:textId="2AE0AB80" w:rsidR="002D1E49" w:rsidRDefault="002D1E49"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Mayor Hendrix stated that the county is giving a 3% increase across the board to their employees regardless of time </w:t>
      </w:r>
      <w:r w:rsidR="006C343D">
        <w:rPr>
          <w:rFonts w:ascii="Times New Roman" w:eastAsia="Times New Roman" w:hAnsi="Times New Roman" w:cs="Times New Roman"/>
          <w:color w:val="FF0000"/>
          <w:sz w:val="24"/>
          <w:szCs w:val="24"/>
        </w:rPr>
        <w:t xml:space="preserve">employed </w:t>
      </w:r>
      <w:r>
        <w:rPr>
          <w:rFonts w:ascii="Times New Roman" w:eastAsia="Times New Roman" w:hAnsi="Times New Roman" w:cs="Times New Roman"/>
          <w:color w:val="FF0000"/>
          <w:sz w:val="24"/>
          <w:szCs w:val="24"/>
        </w:rPr>
        <w:t xml:space="preserve">and the city is looking at this as a cost of living raise and they would not receive the increase until they are off their </w:t>
      </w:r>
      <w:r w:rsidR="00C11190">
        <w:rPr>
          <w:rFonts w:ascii="Times New Roman" w:eastAsia="Times New Roman" w:hAnsi="Times New Roman" w:cs="Times New Roman"/>
          <w:color w:val="FF0000"/>
          <w:sz w:val="24"/>
          <w:szCs w:val="24"/>
        </w:rPr>
        <w:t>6-month</w:t>
      </w:r>
      <w:r>
        <w:rPr>
          <w:rFonts w:ascii="Times New Roman" w:eastAsia="Times New Roman" w:hAnsi="Times New Roman" w:cs="Times New Roman"/>
          <w:color w:val="FF0000"/>
          <w:sz w:val="24"/>
          <w:szCs w:val="24"/>
        </w:rPr>
        <w:t xml:space="preserve"> probation. </w:t>
      </w:r>
      <w:r w:rsidR="00C11190">
        <w:rPr>
          <w:rFonts w:ascii="Times New Roman" w:eastAsia="Times New Roman" w:hAnsi="Times New Roman" w:cs="Times New Roman"/>
          <w:color w:val="FF0000"/>
          <w:sz w:val="24"/>
          <w:szCs w:val="24"/>
        </w:rPr>
        <w:t xml:space="preserve">Mayor Hendrix stated that the increase is prorated if you think about it because employees don’t receive the increase until they are off probation which is what the board agreed to. </w:t>
      </w:r>
    </w:p>
    <w:p w14:paraId="6A26C44C" w14:textId="59A799BA" w:rsidR="00C11190" w:rsidRDefault="00C11190"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City Manager Hayes stated to Vice Mayor Huggins that 2 meetings ago when they were discussing about the </w:t>
      </w:r>
      <w:r w:rsidR="006C343D">
        <w:rPr>
          <w:rFonts w:ascii="Times New Roman" w:eastAsia="Times New Roman" w:hAnsi="Times New Roman" w:cs="Times New Roman"/>
          <w:color w:val="FF0000"/>
          <w:sz w:val="24"/>
          <w:szCs w:val="24"/>
        </w:rPr>
        <w:t>evaluations,</w:t>
      </w:r>
      <w:r>
        <w:rPr>
          <w:rFonts w:ascii="Times New Roman" w:eastAsia="Times New Roman" w:hAnsi="Times New Roman" w:cs="Times New Roman"/>
          <w:color w:val="FF0000"/>
          <w:sz w:val="24"/>
          <w:szCs w:val="24"/>
        </w:rPr>
        <w:t xml:space="preserve"> she had brought up that the evaluations need to be in place because when the city starts giving certain staff 2% and others 3% you </w:t>
      </w:r>
      <w:proofErr w:type="gramStart"/>
      <w:r>
        <w:rPr>
          <w:rFonts w:ascii="Times New Roman" w:eastAsia="Times New Roman" w:hAnsi="Times New Roman" w:cs="Times New Roman"/>
          <w:color w:val="FF0000"/>
          <w:sz w:val="24"/>
          <w:szCs w:val="24"/>
        </w:rPr>
        <w:t>have to</w:t>
      </w:r>
      <w:proofErr w:type="gramEnd"/>
      <w:r>
        <w:rPr>
          <w:rFonts w:ascii="Times New Roman" w:eastAsia="Times New Roman" w:hAnsi="Times New Roman" w:cs="Times New Roman"/>
          <w:color w:val="FF0000"/>
          <w:sz w:val="24"/>
          <w:szCs w:val="24"/>
        </w:rPr>
        <w:t xml:space="preserve"> have something in place to justify the variations. </w:t>
      </w:r>
    </w:p>
    <w:p w14:paraId="1DB4E137" w14:textId="4FA438E1" w:rsidR="00C11190" w:rsidRDefault="00C11190"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Vice Mayor Huggins stated he was sorry to interrupt but he did remember that conversation but had never given City Manager Hayes an answer about that he had given her an answer to something else. Vice Mayor Huggins stated he is not opposed to staff getting the </w:t>
      </w:r>
      <w:r w:rsidR="00E36CD4">
        <w:rPr>
          <w:rFonts w:ascii="Times New Roman" w:eastAsia="Times New Roman" w:hAnsi="Times New Roman" w:cs="Times New Roman"/>
          <w:color w:val="FF0000"/>
          <w:sz w:val="24"/>
          <w:szCs w:val="24"/>
        </w:rPr>
        <w:t>increase,</w:t>
      </w:r>
      <w:r>
        <w:rPr>
          <w:rFonts w:ascii="Times New Roman" w:eastAsia="Times New Roman" w:hAnsi="Times New Roman" w:cs="Times New Roman"/>
          <w:color w:val="FF0000"/>
          <w:sz w:val="24"/>
          <w:szCs w:val="24"/>
        </w:rPr>
        <w:t xml:space="preserve"> he just feels that </w:t>
      </w:r>
      <w:r w:rsidR="006C343D">
        <w:rPr>
          <w:rFonts w:ascii="Times New Roman" w:eastAsia="Times New Roman" w:hAnsi="Times New Roman" w:cs="Times New Roman"/>
          <w:color w:val="FF0000"/>
          <w:sz w:val="24"/>
          <w:szCs w:val="24"/>
        </w:rPr>
        <w:t>later</w:t>
      </w:r>
      <w:r>
        <w:rPr>
          <w:rFonts w:ascii="Times New Roman" w:eastAsia="Times New Roman" w:hAnsi="Times New Roman" w:cs="Times New Roman"/>
          <w:color w:val="FF0000"/>
          <w:sz w:val="24"/>
          <w:szCs w:val="24"/>
        </w:rPr>
        <w:t xml:space="preserve"> down the line the city needs to have something in place </w:t>
      </w:r>
      <w:r w:rsidR="00E36CD4">
        <w:rPr>
          <w:rFonts w:ascii="Times New Roman" w:eastAsia="Times New Roman" w:hAnsi="Times New Roman" w:cs="Times New Roman"/>
          <w:color w:val="FF0000"/>
          <w:sz w:val="24"/>
          <w:szCs w:val="24"/>
        </w:rPr>
        <w:t xml:space="preserve">for a prorated amount and this is something we can discuss </w:t>
      </w:r>
      <w:proofErr w:type="gramStart"/>
      <w:r w:rsidR="00E36CD4">
        <w:rPr>
          <w:rFonts w:ascii="Times New Roman" w:eastAsia="Times New Roman" w:hAnsi="Times New Roman" w:cs="Times New Roman"/>
          <w:color w:val="FF0000"/>
          <w:sz w:val="24"/>
          <w:szCs w:val="24"/>
        </w:rPr>
        <w:t>at a later date</w:t>
      </w:r>
      <w:proofErr w:type="gramEnd"/>
      <w:r w:rsidR="00E36CD4">
        <w:rPr>
          <w:rFonts w:ascii="Times New Roman" w:eastAsia="Times New Roman" w:hAnsi="Times New Roman" w:cs="Times New Roman"/>
          <w:color w:val="FF0000"/>
          <w:sz w:val="24"/>
          <w:szCs w:val="24"/>
        </w:rPr>
        <w:t xml:space="preserve">. Vice Mayor Huggins stated that everyone is doing a great job and City Manager Hayes is doing a great job. </w:t>
      </w:r>
    </w:p>
    <w:p w14:paraId="436E9CF0" w14:textId="77777777" w:rsidR="00E36CD4" w:rsidRDefault="00E36CD4"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Mayor Hendrix stated that the evaluations would be where the City Manager has the say in the increases not the Board based on performance. Mayor Hendrix stated no one got a raise last year. </w:t>
      </w:r>
    </w:p>
    <w:p w14:paraId="6FBB776A" w14:textId="2AE120DE" w:rsidR="00E36CD4" w:rsidRDefault="00E36CD4"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Vice Mayor Huggins stated that no one got a raise last year because of </w:t>
      </w:r>
      <w:r w:rsidR="006C343D">
        <w:rPr>
          <w:rFonts w:ascii="Times New Roman" w:eastAsia="Times New Roman" w:hAnsi="Times New Roman" w:cs="Times New Roman"/>
          <w:color w:val="FF0000"/>
          <w:sz w:val="24"/>
          <w:szCs w:val="24"/>
        </w:rPr>
        <w:t>the previous</w:t>
      </w:r>
      <w:r>
        <w:rPr>
          <w:rFonts w:ascii="Times New Roman" w:eastAsia="Times New Roman" w:hAnsi="Times New Roman" w:cs="Times New Roman"/>
          <w:color w:val="FF0000"/>
          <w:sz w:val="24"/>
          <w:szCs w:val="24"/>
        </w:rPr>
        <w:t xml:space="preserve"> </w:t>
      </w:r>
      <w:r w:rsidR="006C343D">
        <w:rPr>
          <w:rFonts w:ascii="Times New Roman" w:eastAsia="Times New Roman" w:hAnsi="Times New Roman" w:cs="Times New Roman"/>
          <w:color w:val="FF0000"/>
          <w:sz w:val="24"/>
          <w:szCs w:val="24"/>
        </w:rPr>
        <w:t>administration’s</w:t>
      </w:r>
      <w:r>
        <w:rPr>
          <w:rFonts w:ascii="Times New Roman" w:eastAsia="Times New Roman" w:hAnsi="Times New Roman" w:cs="Times New Roman"/>
          <w:color w:val="FF0000"/>
          <w:sz w:val="24"/>
          <w:szCs w:val="24"/>
        </w:rPr>
        <w:t xml:space="preserve"> misuse of funds. </w:t>
      </w:r>
    </w:p>
    <w:p w14:paraId="73587547" w14:textId="16CE94B9" w:rsidR="00DF4BC7" w:rsidRDefault="00E36CD4"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Mayor Hendrix stated we will not be doing the step plan moving forward and the evaluations are in the updated Personnel Policy that is being worked on</w:t>
      </w:r>
      <w:r w:rsidR="006C343D">
        <w:rPr>
          <w:rFonts w:ascii="Times New Roman" w:eastAsia="Times New Roman" w:hAnsi="Times New Roman" w:cs="Times New Roman"/>
          <w:color w:val="FF0000"/>
          <w:sz w:val="24"/>
          <w:szCs w:val="24"/>
        </w:rPr>
        <w:t xml:space="preserve"> with City Manager Hayes</w:t>
      </w:r>
      <w:r>
        <w:rPr>
          <w:rFonts w:ascii="Times New Roman" w:eastAsia="Times New Roman" w:hAnsi="Times New Roman" w:cs="Times New Roman"/>
          <w:color w:val="FF0000"/>
          <w:sz w:val="24"/>
          <w:szCs w:val="24"/>
        </w:rPr>
        <w:t xml:space="preserve">. </w:t>
      </w:r>
    </w:p>
    <w:p w14:paraId="2EEB2FDA" w14:textId="77777777" w:rsidR="00E36CD4" w:rsidRDefault="00E36CD4" w:rsidP="00E436D5">
      <w:pPr>
        <w:pStyle w:val="ListParagraph"/>
        <w:tabs>
          <w:tab w:val="left" w:pos="2070"/>
          <w:tab w:val="left" w:pos="9720"/>
        </w:tabs>
        <w:spacing w:before="1"/>
        <w:ind w:left="2260" w:right="1850" w:firstLine="0"/>
        <w:rPr>
          <w:rFonts w:ascii="Times New Roman" w:eastAsia="Times New Roman" w:hAnsi="Times New Roman" w:cs="Times New Roman"/>
          <w:color w:val="FF0000"/>
          <w:sz w:val="24"/>
          <w:szCs w:val="24"/>
        </w:rPr>
      </w:pPr>
    </w:p>
    <w:p w14:paraId="23C5C6A8" w14:textId="192DBA8E" w:rsidR="00E436D5" w:rsidRPr="008317DA" w:rsidRDefault="00E436D5" w:rsidP="00E436D5">
      <w:pPr>
        <w:pStyle w:val="ListParagraph"/>
        <w:tabs>
          <w:tab w:val="left" w:pos="2070"/>
          <w:tab w:val="left" w:pos="9720"/>
        </w:tabs>
        <w:spacing w:before="1"/>
        <w:ind w:left="2260" w:right="1850" w:firstLine="0"/>
        <w:rPr>
          <w:rFonts w:ascii="Times New Roman"/>
          <w:sz w:val="24"/>
        </w:rPr>
      </w:pPr>
      <w:r w:rsidRPr="00F42493">
        <w:rPr>
          <w:rFonts w:ascii="Times New Roman" w:eastAsia="Times New Roman" w:hAnsi="Times New Roman" w:cs="Times New Roman"/>
          <w:color w:val="FF0000"/>
          <w:sz w:val="24"/>
          <w:szCs w:val="24"/>
        </w:rPr>
        <w:t xml:space="preserve">Motion to </w:t>
      </w:r>
      <w:r>
        <w:rPr>
          <w:rFonts w:ascii="Times New Roman" w:eastAsia="Times New Roman" w:hAnsi="Times New Roman" w:cs="Times New Roman"/>
          <w:color w:val="FF0000"/>
          <w:sz w:val="24"/>
          <w:szCs w:val="24"/>
        </w:rPr>
        <w:t>approve</w:t>
      </w:r>
      <w:r w:rsidRPr="00F42493">
        <w:rPr>
          <w:rFonts w:ascii="Times New Roman" w:eastAsia="Times New Roman" w:hAnsi="Times New Roman" w:cs="Times New Roman"/>
          <w:color w:val="FF0000"/>
          <w:sz w:val="24"/>
          <w:szCs w:val="24"/>
        </w:rPr>
        <w:t xml:space="preserve"> Ordinance No. 2024-</w:t>
      </w:r>
      <w:r>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8</w:t>
      </w:r>
      <w:r w:rsidRPr="00F42493">
        <w:rPr>
          <w:rFonts w:ascii="Times New Roman" w:eastAsia="Times New Roman" w:hAnsi="Times New Roman" w:cs="Times New Roman"/>
          <w:color w:val="FF0000"/>
          <w:sz w:val="24"/>
          <w:szCs w:val="24"/>
        </w:rPr>
        <w:t xml:space="preserve"> (reference </w:t>
      </w:r>
      <w:r>
        <w:rPr>
          <w:rFonts w:ascii="Times New Roman" w:eastAsia="Times New Roman" w:hAnsi="Times New Roman" w:cs="Times New Roman"/>
          <w:color w:val="FF0000"/>
          <w:sz w:val="24"/>
          <w:szCs w:val="24"/>
        </w:rPr>
        <w:t>Annual Operating Budget</w:t>
      </w:r>
      <w:r w:rsidRPr="00F4249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to be read by title only, read by </w:t>
      </w:r>
      <w:r>
        <w:rPr>
          <w:rFonts w:ascii="Times New Roman" w:eastAsia="Times New Roman" w:hAnsi="Times New Roman" w:cs="Times New Roman"/>
          <w:color w:val="FF0000"/>
          <w:sz w:val="24"/>
          <w:szCs w:val="24"/>
        </w:rPr>
        <w:t>Mayor Hendrix</w:t>
      </w:r>
      <w:r>
        <w:rPr>
          <w:rFonts w:ascii="Times New Roman" w:eastAsia="Times New Roman" w:hAnsi="Times New Roman" w:cs="Times New Roman"/>
          <w:color w:val="FF0000"/>
          <w:sz w:val="24"/>
          <w:szCs w:val="24"/>
        </w:rPr>
        <w:t xml:space="preserve"> </w:t>
      </w:r>
      <w:r w:rsidRPr="00F42493">
        <w:rPr>
          <w:rFonts w:ascii="Times New Roman" w:eastAsia="Times New Roman" w:hAnsi="Times New Roman" w:cs="Times New Roman"/>
          <w:color w:val="FF0000"/>
          <w:sz w:val="24"/>
          <w:szCs w:val="24"/>
        </w:rPr>
        <w:t xml:space="preserve">was made by </w:t>
      </w:r>
      <w:r>
        <w:rPr>
          <w:rFonts w:ascii="Times New Roman" w:eastAsia="Times New Roman" w:hAnsi="Times New Roman" w:cs="Times New Roman"/>
          <w:color w:val="FF0000"/>
          <w:sz w:val="24"/>
          <w:szCs w:val="24"/>
        </w:rPr>
        <w:t>Commissioner Redman</w:t>
      </w:r>
      <w:r>
        <w:rPr>
          <w:rFonts w:ascii="Times New Roman" w:eastAsia="Times New Roman" w:hAnsi="Times New Roman" w:cs="Times New Roman"/>
          <w:color w:val="FF0000"/>
          <w:sz w:val="24"/>
          <w:szCs w:val="24"/>
        </w:rPr>
        <w:t>. S</w:t>
      </w:r>
      <w:r w:rsidRPr="00F42493">
        <w:rPr>
          <w:rFonts w:ascii="Times New Roman" w:eastAsia="Times New Roman" w:hAnsi="Times New Roman" w:cs="Times New Roman"/>
          <w:color w:val="FF0000"/>
          <w:sz w:val="24"/>
          <w:szCs w:val="24"/>
        </w:rPr>
        <w:t xml:space="preserve">econded by Commissioner </w:t>
      </w:r>
      <w:r>
        <w:rPr>
          <w:rFonts w:ascii="Times New Roman" w:eastAsia="Times New Roman" w:hAnsi="Times New Roman" w:cs="Times New Roman"/>
          <w:color w:val="FF0000"/>
          <w:sz w:val="24"/>
          <w:szCs w:val="24"/>
        </w:rPr>
        <w:t>Sirmones</w:t>
      </w:r>
      <w:r>
        <w:rPr>
          <w:rFonts w:ascii="Times New Roman" w:eastAsia="Times New Roman" w:hAnsi="Times New Roman" w:cs="Times New Roman"/>
          <w:color w:val="FF0000"/>
          <w:sz w:val="24"/>
          <w:szCs w:val="24"/>
        </w:rPr>
        <w:t xml:space="preserve">, </w:t>
      </w:r>
      <w:r w:rsidRPr="00F42493">
        <w:rPr>
          <w:rFonts w:ascii="Times New Roman" w:eastAsia="Times New Roman" w:hAnsi="Times New Roman" w:cs="Times New Roman"/>
          <w:color w:val="FF0000"/>
          <w:sz w:val="24"/>
          <w:szCs w:val="24"/>
        </w:rPr>
        <w:t xml:space="preserve">all in favor, </w:t>
      </w:r>
      <w:r w:rsidRPr="00F42493">
        <w:rPr>
          <w:rFonts w:ascii="Times New Roman" w:eastAsia="Times New Roman" w:hAnsi="Times New Roman" w:cs="Times New Roman"/>
          <w:color w:val="FF0000"/>
          <w:sz w:val="24"/>
          <w:szCs w:val="24"/>
        </w:rPr>
        <w:t>the motion</w:t>
      </w:r>
      <w:r w:rsidRPr="00F42493">
        <w:rPr>
          <w:rFonts w:ascii="Times New Roman" w:eastAsia="Times New Roman" w:hAnsi="Times New Roman" w:cs="Times New Roman"/>
          <w:color w:val="FF0000"/>
          <w:sz w:val="24"/>
          <w:szCs w:val="24"/>
        </w:rPr>
        <w:t xml:space="preserve"> passed unanimously.</w:t>
      </w:r>
    </w:p>
    <w:p w14:paraId="29D60048" w14:textId="77777777" w:rsidR="00E436D5" w:rsidRPr="00CE4F45" w:rsidRDefault="00E436D5" w:rsidP="00E436D5">
      <w:pPr>
        <w:pStyle w:val="ListParagraph"/>
        <w:tabs>
          <w:tab w:val="left" w:pos="1900"/>
        </w:tabs>
        <w:ind w:left="2260" w:right="770" w:firstLine="0"/>
        <w:rPr>
          <w:rFonts w:ascii="Times New Roman"/>
          <w:sz w:val="24"/>
        </w:rPr>
      </w:pPr>
    </w:p>
    <w:p w14:paraId="62BBC56B" w14:textId="5A4E6BCA" w:rsidR="000F3053" w:rsidRPr="002D13E7" w:rsidRDefault="00713498" w:rsidP="00713498">
      <w:pPr>
        <w:pStyle w:val="BodyText"/>
        <w:numPr>
          <w:ilvl w:val="0"/>
          <w:numId w:val="35"/>
        </w:numPr>
        <w:tabs>
          <w:tab w:val="left" w:pos="2520"/>
          <w:tab w:val="left" w:pos="9720"/>
        </w:tabs>
        <w:spacing w:before="3"/>
        <w:ind w:right="1850"/>
        <w:rPr>
          <w:rFonts w:ascii="Times New Roman"/>
          <w:b/>
          <w:bCs/>
          <w:sz w:val="24"/>
        </w:rPr>
      </w:pPr>
      <w:r>
        <w:rPr>
          <w:rFonts w:ascii="Times New Roman"/>
          <w:color w:val="0E0E0E"/>
          <w:spacing w:val="-2"/>
          <w:sz w:val="24"/>
        </w:rPr>
        <w:lastRenderedPageBreak/>
        <w:t xml:space="preserve"> </w:t>
      </w:r>
      <w:r w:rsidR="00D34F05" w:rsidRPr="00D34F05">
        <w:rPr>
          <w:rFonts w:ascii="Times New Roman"/>
          <w:b/>
          <w:bCs/>
          <w:color w:val="0E0E0E"/>
          <w:spacing w:val="-2"/>
          <w:sz w:val="24"/>
        </w:rPr>
        <w:t>Public Hearing</w:t>
      </w:r>
      <w:r w:rsidRPr="00D34F05">
        <w:rPr>
          <w:rFonts w:ascii="Times New Roman"/>
          <w:b/>
          <w:bCs/>
          <w:color w:val="0E0E0E"/>
          <w:spacing w:val="-2"/>
          <w:sz w:val="24"/>
        </w:rPr>
        <w:t xml:space="preserve"> Adjournment </w:t>
      </w:r>
    </w:p>
    <w:p w14:paraId="7D1096E0" w14:textId="77777777" w:rsidR="002D13E7" w:rsidRDefault="002D13E7" w:rsidP="002D13E7">
      <w:pPr>
        <w:pStyle w:val="BodyText"/>
        <w:tabs>
          <w:tab w:val="left" w:pos="2520"/>
          <w:tab w:val="left" w:pos="9720"/>
        </w:tabs>
        <w:spacing w:before="3"/>
        <w:ind w:left="1980" w:right="1850"/>
        <w:rPr>
          <w:rFonts w:ascii="Times New Roman"/>
          <w:color w:val="FF0000"/>
          <w:sz w:val="24"/>
        </w:rPr>
      </w:pPr>
      <w:bookmarkStart w:id="3" w:name="_Hlk175747650"/>
      <w:r>
        <w:rPr>
          <w:rFonts w:ascii="Times New Roman"/>
          <w:color w:val="FF0000"/>
          <w:sz w:val="24"/>
        </w:rPr>
        <w:t xml:space="preserve">A motion to adjourn the meeting was made by Commissioner Redman. Motion seconded by Commissioner Stephenson. Unanimous approval. </w:t>
      </w:r>
    </w:p>
    <w:p w14:paraId="00790371" w14:textId="77777777" w:rsidR="002D13E7" w:rsidRDefault="002D13E7" w:rsidP="002D13E7">
      <w:pPr>
        <w:pStyle w:val="BodyText"/>
        <w:tabs>
          <w:tab w:val="left" w:pos="2520"/>
          <w:tab w:val="left" w:pos="9720"/>
        </w:tabs>
        <w:spacing w:before="3"/>
        <w:ind w:left="1904" w:right="1850"/>
        <w:rPr>
          <w:rFonts w:ascii="Times New Roman"/>
          <w:color w:val="FF0000"/>
          <w:sz w:val="24"/>
        </w:rPr>
      </w:pPr>
    </w:p>
    <w:p w14:paraId="3D85C777" w14:textId="77777777" w:rsidR="002D13E7" w:rsidRPr="00244E74" w:rsidRDefault="002D13E7" w:rsidP="002D13E7">
      <w:pPr>
        <w:pStyle w:val="BodyText"/>
        <w:tabs>
          <w:tab w:val="left" w:pos="2520"/>
          <w:tab w:val="left" w:pos="9720"/>
        </w:tabs>
        <w:spacing w:before="3"/>
        <w:ind w:left="1904" w:right="1850" w:firstLine="76"/>
        <w:rPr>
          <w:rFonts w:ascii="Times New Roman"/>
          <w:sz w:val="24"/>
        </w:rPr>
      </w:pPr>
      <w:r>
        <w:rPr>
          <w:rFonts w:ascii="Times New Roman"/>
          <w:color w:val="FF0000"/>
          <w:sz w:val="24"/>
        </w:rPr>
        <w:t xml:space="preserve">Meeting Adjourned </w:t>
      </w:r>
      <w:proofErr w:type="gramStart"/>
      <w:r>
        <w:rPr>
          <w:rFonts w:ascii="Times New Roman"/>
          <w:color w:val="FF0000"/>
          <w:sz w:val="24"/>
        </w:rPr>
        <w:t>at</w:t>
      </w:r>
      <w:proofErr w:type="gramEnd"/>
      <w:r>
        <w:rPr>
          <w:rFonts w:ascii="Times New Roman"/>
          <w:color w:val="FF0000"/>
          <w:sz w:val="24"/>
        </w:rPr>
        <w:t xml:space="preserve"> 6:16 pm.</w:t>
      </w:r>
    </w:p>
    <w:bookmarkEnd w:id="3"/>
    <w:p w14:paraId="23E0AB19" w14:textId="77777777" w:rsidR="002D13E7" w:rsidRPr="00D34F05" w:rsidRDefault="002D13E7" w:rsidP="002D13E7">
      <w:pPr>
        <w:pStyle w:val="BodyText"/>
        <w:tabs>
          <w:tab w:val="left" w:pos="2520"/>
          <w:tab w:val="left" w:pos="9720"/>
        </w:tabs>
        <w:spacing w:before="3"/>
        <w:ind w:left="1904" w:right="1850"/>
        <w:rPr>
          <w:rFonts w:ascii="Times New Roman"/>
          <w:b/>
          <w:bCs/>
          <w:sz w:val="24"/>
        </w:rPr>
      </w:pPr>
    </w:p>
    <w:sectPr w:rsidR="002D13E7" w:rsidRPr="00D34F05" w:rsidSect="008A2632">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8D37E41"/>
    <w:multiLevelType w:val="hybridMultilevel"/>
    <w:tmpl w:val="C0D425A0"/>
    <w:lvl w:ilvl="0" w:tplc="6546A60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8E24380"/>
    <w:multiLevelType w:val="hybridMultilevel"/>
    <w:tmpl w:val="F3BE4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2"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3"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4"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5"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6"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7"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8"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9"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20" w15:restartNumberingAfterBreak="0">
    <w:nsid w:val="3B9E4B97"/>
    <w:multiLevelType w:val="hybridMultilevel"/>
    <w:tmpl w:val="15F4A4E4"/>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36FEF8D4">
      <w:start w:val="1"/>
      <w:numFmt w:val="upperLetter"/>
      <w:lvlText w:val="%2."/>
      <w:lvlJc w:val="left"/>
      <w:pPr>
        <w:ind w:left="2625" w:hanging="364"/>
      </w:pPr>
      <w:rPr>
        <w:rFonts w:hint="default"/>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21" w15:restartNumberingAfterBreak="0">
    <w:nsid w:val="412C0648"/>
    <w:multiLevelType w:val="hybridMultilevel"/>
    <w:tmpl w:val="4DB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3"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4"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5"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6"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7"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8"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9"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30" w15:restartNumberingAfterBreak="0">
    <w:nsid w:val="60932056"/>
    <w:multiLevelType w:val="hybridMultilevel"/>
    <w:tmpl w:val="B4686E94"/>
    <w:lvl w:ilvl="0" w:tplc="001A39CC">
      <w:start w:val="1"/>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31" w15:restartNumberingAfterBreak="0">
    <w:nsid w:val="60ED2E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7424BA"/>
    <w:multiLevelType w:val="hybridMultilevel"/>
    <w:tmpl w:val="2C844800"/>
    <w:lvl w:ilvl="0" w:tplc="3BF48D96">
      <w:start w:val="1"/>
      <w:numFmt w:val="lowerLetter"/>
      <w:lvlText w:val="%1."/>
      <w:lvlJc w:val="left"/>
      <w:pPr>
        <w:ind w:left="2264" w:hanging="360"/>
      </w:pPr>
      <w:rPr>
        <w:rFonts w:hint="default"/>
      </w:rPr>
    </w:lvl>
    <w:lvl w:ilvl="1" w:tplc="04090019" w:tentative="1">
      <w:start w:val="1"/>
      <w:numFmt w:val="lowerLetter"/>
      <w:lvlText w:val="%2."/>
      <w:lvlJc w:val="left"/>
      <w:pPr>
        <w:ind w:left="2984" w:hanging="360"/>
      </w:pPr>
    </w:lvl>
    <w:lvl w:ilvl="2" w:tplc="0409001B" w:tentative="1">
      <w:start w:val="1"/>
      <w:numFmt w:val="lowerRoman"/>
      <w:lvlText w:val="%3."/>
      <w:lvlJc w:val="right"/>
      <w:pPr>
        <w:ind w:left="3704" w:hanging="180"/>
      </w:pPr>
    </w:lvl>
    <w:lvl w:ilvl="3" w:tplc="0409000F" w:tentative="1">
      <w:start w:val="1"/>
      <w:numFmt w:val="decimal"/>
      <w:lvlText w:val="%4."/>
      <w:lvlJc w:val="left"/>
      <w:pPr>
        <w:ind w:left="4424" w:hanging="360"/>
      </w:pPr>
    </w:lvl>
    <w:lvl w:ilvl="4" w:tplc="04090019" w:tentative="1">
      <w:start w:val="1"/>
      <w:numFmt w:val="lowerLetter"/>
      <w:lvlText w:val="%5."/>
      <w:lvlJc w:val="left"/>
      <w:pPr>
        <w:ind w:left="5144" w:hanging="360"/>
      </w:pPr>
    </w:lvl>
    <w:lvl w:ilvl="5" w:tplc="0409001B" w:tentative="1">
      <w:start w:val="1"/>
      <w:numFmt w:val="lowerRoman"/>
      <w:lvlText w:val="%6."/>
      <w:lvlJc w:val="right"/>
      <w:pPr>
        <w:ind w:left="5864" w:hanging="180"/>
      </w:pPr>
    </w:lvl>
    <w:lvl w:ilvl="6" w:tplc="0409000F" w:tentative="1">
      <w:start w:val="1"/>
      <w:numFmt w:val="decimal"/>
      <w:lvlText w:val="%7."/>
      <w:lvlJc w:val="left"/>
      <w:pPr>
        <w:ind w:left="6584" w:hanging="360"/>
      </w:pPr>
    </w:lvl>
    <w:lvl w:ilvl="7" w:tplc="04090019" w:tentative="1">
      <w:start w:val="1"/>
      <w:numFmt w:val="lowerLetter"/>
      <w:lvlText w:val="%8."/>
      <w:lvlJc w:val="left"/>
      <w:pPr>
        <w:ind w:left="7304" w:hanging="360"/>
      </w:pPr>
    </w:lvl>
    <w:lvl w:ilvl="8" w:tplc="0409001B" w:tentative="1">
      <w:start w:val="1"/>
      <w:numFmt w:val="lowerRoman"/>
      <w:lvlText w:val="%9."/>
      <w:lvlJc w:val="right"/>
      <w:pPr>
        <w:ind w:left="8024" w:hanging="180"/>
      </w:pPr>
    </w:lvl>
  </w:abstractNum>
  <w:abstractNum w:abstractNumId="33"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5"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6"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7"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8"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9"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40"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41"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42"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43"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6"/>
  </w:num>
  <w:num w:numId="2" w16cid:durableId="1198540724">
    <w:abstractNumId w:val="29"/>
  </w:num>
  <w:num w:numId="3" w16cid:durableId="1270697811">
    <w:abstractNumId w:val="11"/>
  </w:num>
  <w:num w:numId="4" w16cid:durableId="1879277455">
    <w:abstractNumId w:val="4"/>
  </w:num>
  <w:num w:numId="5" w16cid:durableId="413280694">
    <w:abstractNumId w:val="17"/>
  </w:num>
  <w:num w:numId="6" w16cid:durableId="779447129">
    <w:abstractNumId w:val="36"/>
  </w:num>
  <w:num w:numId="7" w16cid:durableId="968589167">
    <w:abstractNumId w:val="35"/>
  </w:num>
  <w:num w:numId="8" w16cid:durableId="1901821245">
    <w:abstractNumId w:val="12"/>
  </w:num>
  <w:num w:numId="9" w16cid:durableId="1897279097">
    <w:abstractNumId w:val="40"/>
  </w:num>
  <w:num w:numId="10" w16cid:durableId="394665192">
    <w:abstractNumId w:val="23"/>
  </w:num>
  <w:num w:numId="11" w16cid:durableId="1953247919">
    <w:abstractNumId w:val="43"/>
  </w:num>
  <w:num w:numId="12" w16cid:durableId="708994339">
    <w:abstractNumId w:val="13"/>
  </w:num>
  <w:num w:numId="13" w16cid:durableId="1871800570">
    <w:abstractNumId w:val="25"/>
  </w:num>
  <w:num w:numId="14" w16cid:durableId="1977175314">
    <w:abstractNumId w:val="28"/>
  </w:num>
  <w:num w:numId="15" w16cid:durableId="422410389">
    <w:abstractNumId w:val="16"/>
  </w:num>
  <w:num w:numId="16" w16cid:durableId="1327199580">
    <w:abstractNumId w:val="6"/>
  </w:num>
  <w:num w:numId="17" w16cid:durableId="1707484516">
    <w:abstractNumId w:val="5"/>
  </w:num>
  <w:num w:numId="18" w16cid:durableId="988637462">
    <w:abstractNumId w:val="8"/>
  </w:num>
  <w:num w:numId="19" w16cid:durableId="822088094">
    <w:abstractNumId w:val="37"/>
  </w:num>
  <w:num w:numId="20" w16cid:durableId="500511984">
    <w:abstractNumId w:val="22"/>
  </w:num>
  <w:num w:numId="21" w16cid:durableId="451171223">
    <w:abstractNumId w:val="34"/>
  </w:num>
  <w:num w:numId="22" w16cid:durableId="684405117">
    <w:abstractNumId w:val="0"/>
  </w:num>
  <w:num w:numId="23" w16cid:durableId="649142202">
    <w:abstractNumId w:val="19"/>
  </w:num>
  <w:num w:numId="24" w16cid:durableId="208687249">
    <w:abstractNumId w:val="24"/>
  </w:num>
  <w:num w:numId="25" w16cid:durableId="1941255823">
    <w:abstractNumId w:val="27"/>
  </w:num>
  <w:num w:numId="26" w16cid:durableId="1212419948">
    <w:abstractNumId w:val="1"/>
  </w:num>
  <w:num w:numId="27" w16cid:durableId="2027126282">
    <w:abstractNumId w:val="18"/>
  </w:num>
  <w:num w:numId="28" w16cid:durableId="992416292">
    <w:abstractNumId w:val="14"/>
  </w:num>
  <w:num w:numId="29" w16cid:durableId="1622111964">
    <w:abstractNumId w:val="7"/>
  </w:num>
  <w:num w:numId="30" w16cid:durableId="1260480083">
    <w:abstractNumId w:val="38"/>
  </w:num>
  <w:num w:numId="31" w16cid:durableId="177276176">
    <w:abstractNumId w:val="15"/>
  </w:num>
  <w:num w:numId="32" w16cid:durableId="55855838">
    <w:abstractNumId w:val="42"/>
  </w:num>
  <w:num w:numId="33" w16cid:durableId="648096127">
    <w:abstractNumId w:val="39"/>
  </w:num>
  <w:num w:numId="34" w16cid:durableId="2083290241">
    <w:abstractNumId w:val="41"/>
  </w:num>
  <w:num w:numId="35" w16cid:durableId="1096250954">
    <w:abstractNumId w:val="20"/>
  </w:num>
  <w:num w:numId="36" w16cid:durableId="1080714755">
    <w:abstractNumId w:val="21"/>
  </w:num>
  <w:num w:numId="37" w16cid:durableId="298654013">
    <w:abstractNumId w:val="33"/>
  </w:num>
  <w:num w:numId="38" w16cid:durableId="2076511352">
    <w:abstractNumId w:val="2"/>
  </w:num>
  <w:num w:numId="39" w16cid:durableId="379793768">
    <w:abstractNumId w:val="3"/>
  </w:num>
  <w:num w:numId="40" w16cid:durableId="385298874">
    <w:abstractNumId w:val="10"/>
  </w:num>
  <w:num w:numId="41" w16cid:durableId="187186043">
    <w:abstractNumId w:val="32"/>
  </w:num>
  <w:num w:numId="42" w16cid:durableId="498351154">
    <w:abstractNumId w:val="30"/>
  </w:num>
  <w:num w:numId="43" w16cid:durableId="1671248031">
    <w:abstractNumId w:val="31"/>
  </w:num>
  <w:num w:numId="44" w16cid:durableId="232548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02C97"/>
    <w:rsid w:val="00032E11"/>
    <w:rsid w:val="00033F33"/>
    <w:rsid w:val="000E3E4E"/>
    <w:rsid w:val="000F3053"/>
    <w:rsid w:val="0011684B"/>
    <w:rsid w:val="00163E78"/>
    <w:rsid w:val="00167327"/>
    <w:rsid w:val="001D0A75"/>
    <w:rsid w:val="00201706"/>
    <w:rsid w:val="00203ACB"/>
    <w:rsid w:val="00207966"/>
    <w:rsid w:val="0027103F"/>
    <w:rsid w:val="002D13E7"/>
    <w:rsid w:val="002D1E49"/>
    <w:rsid w:val="002E1BF5"/>
    <w:rsid w:val="002E5FE7"/>
    <w:rsid w:val="002F7AB1"/>
    <w:rsid w:val="003C6BD6"/>
    <w:rsid w:val="003D0F6C"/>
    <w:rsid w:val="00400066"/>
    <w:rsid w:val="00411833"/>
    <w:rsid w:val="00420A5A"/>
    <w:rsid w:val="00454F6A"/>
    <w:rsid w:val="00476A87"/>
    <w:rsid w:val="0048268C"/>
    <w:rsid w:val="004D46B7"/>
    <w:rsid w:val="005622C6"/>
    <w:rsid w:val="0058267A"/>
    <w:rsid w:val="005964E3"/>
    <w:rsid w:val="005C7A39"/>
    <w:rsid w:val="00664CB0"/>
    <w:rsid w:val="00672F01"/>
    <w:rsid w:val="006C343D"/>
    <w:rsid w:val="006F7A5F"/>
    <w:rsid w:val="00713498"/>
    <w:rsid w:val="00721D24"/>
    <w:rsid w:val="007F534D"/>
    <w:rsid w:val="007F73AC"/>
    <w:rsid w:val="00813C5E"/>
    <w:rsid w:val="00891437"/>
    <w:rsid w:val="00897FD0"/>
    <w:rsid w:val="008A2632"/>
    <w:rsid w:val="008C3C62"/>
    <w:rsid w:val="00903C64"/>
    <w:rsid w:val="00964DFB"/>
    <w:rsid w:val="00A13F09"/>
    <w:rsid w:val="00A3538C"/>
    <w:rsid w:val="00A45B17"/>
    <w:rsid w:val="00A92E33"/>
    <w:rsid w:val="00AA3129"/>
    <w:rsid w:val="00AA631B"/>
    <w:rsid w:val="00AD0439"/>
    <w:rsid w:val="00AD2BCF"/>
    <w:rsid w:val="00AE2CA2"/>
    <w:rsid w:val="00AF5F0C"/>
    <w:rsid w:val="00B65D0B"/>
    <w:rsid w:val="00BD5FF8"/>
    <w:rsid w:val="00BE6DDE"/>
    <w:rsid w:val="00BF149D"/>
    <w:rsid w:val="00C11190"/>
    <w:rsid w:val="00C22963"/>
    <w:rsid w:val="00CB16BB"/>
    <w:rsid w:val="00CB2139"/>
    <w:rsid w:val="00CE0E58"/>
    <w:rsid w:val="00CE4F45"/>
    <w:rsid w:val="00CE696F"/>
    <w:rsid w:val="00D34F05"/>
    <w:rsid w:val="00D92A6C"/>
    <w:rsid w:val="00DB52E9"/>
    <w:rsid w:val="00DF1A17"/>
    <w:rsid w:val="00DF4BC7"/>
    <w:rsid w:val="00E0238D"/>
    <w:rsid w:val="00E03407"/>
    <w:rsid w:val="00E36CD4"/>
    <w:rsid w:val="00E436D5"/>
    <w:rsid w:val="00E87C12"/>
    <w:rsid w:val="00E919B9"/>
    <w:rsid w:val="00E91BCE"/>
    <w:rsid w:val="00EB3F29"/>
    <w:rsid w:val="00ED46CF"/>
    <w:rsid w:val="00F108AE"/>
    <w:rsid w:val="00F3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 w:type="character" w:customStyle="1" w:styleId="BodyTextChar">
    <w:name w:val="Body Text Char"/>
    <w:basedOn w:val="DefaultParagraphFont"/>
    <w:link w:val="BodyText"/>
    <w:uiPriority w:val="1"/>
    <w:rsid w:val="002D13E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9</cp:revision>
  <cp:lastPrinted>2024-09-13T15:11:00Z</cp:lastPrinted>
  <dcterms:created xsi:type="dcterms:W3CDTF">2024-08-06T12:50:00Z</dcterms:created>
  <dcterms:modified xsi:type="dcterms:W3CDTF">2024-09-13T15:17:00Z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